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85" w:rsidRPr="00B164F6" w:rsidRDefault="00B164F6" w:rsidP="00B164F6">
      <w:pPr>
        <w:spacing w:after="0"/>
        <w:jc w:val="center"/>
        <w:rPr>
          <w:rFonts w:ascii="Arial" w:hAnsi="Arial" w:cs="Arial"/>
          <w:b/>
          <w:sz w:val="32"/>
          <w:szCs w:val="32"/>
        </w:rPr>
      </w:pPr>
      <w:bookmarkStart w:id="0" w:name="_GoBack"/>
      <w:bookmarkEnd w:id="0"/>
      <w:r w:rsidRPr="00B164F6">
        <w:rPr>
          <w:rFonts w:ascii="Arial" w:hAnsi="Arial" w:cs="Arial"/>
          <w:b/>
          <w:sz w:val="32"/>
          <w:szCs w:val="32"/>
        </w:rPr>
        <w:t>Book a Genealogist</w:t>
      </w:r>
    </w:p>
    <w:p w:rsidR="00B164F6" w:rsidRPr="00B164F6" w:rsidRDefault="00B164F6" w:rsidP="00B164F6">
      <w:pPr>
        <w:spacing w:after="0"/>
        <w:jc w:val="center"/>
        <w:rPr>
          <w:rFonts w:ascii="Arial" w:hAnsi="Arial" w:cs="Arial"/>
          <w:sz w:val="24"/>
          <w:szCs w:val="24"/>
        </w:rPr>
      </w:pPr>
      <w:r w:rsidRPr="00B164F6">
        <w:rPr>
          <w:rFonts w:ascii="Arial" w:hAnsi="Arial" w:cs="Arial"/>
          <w:sz w:val="24"/>
          <w:szCs w:val="24"/>
        </w:rPr>
        <w:t>Volunteer Position Description</w:t>
      </w:r>
    </w:p>
    <w:p w:rsidR="00B164F6" w:rsidRPr="00B164F6" w:rsidRDefault="00B164F6" w:rsidP="00B164F6">
      <w:pPr>
        <w:spacing w:after="0"/>
        <w:jc w:val="center"/>
        <w:rPr>
          <w:rFonts w:ascii="Arial" w:hAnsi="Arial" w:cs="Arial"/>
          <w:sz w:val="24"/>
          <w:szCs w:val="24"/>
        </w:rPr>
      </w:pPr>
      <w:r w:rsidRPr="00B164F6">
        <w:rPr>
          <w:rFonts w:ascii="Arial" w:hAnsi="Arial" w:cs="Arial"/>
          <w:sz w:val="24"/>
          <w:szCs w:val="24"/>
        </w:rPr>
        <w:t>Central Branch – Sacramento Public Library</w:t>
      </w:r>
    </w:p>
    <w:p w:rsidR="00B164F6" w:rsidRDefault="00B164F6"/>
    <w:p w:rsidR="00B164F6" w:rsidRPr="00B67156" w:rsidRDefault="00B164F6">
      <w:pPr>
        <w:rPr>
          <w:rFonts w:ascii="Arial" w:hAnsi="Arial" w:cs="Arial"/>
          <w:b/>
          <w:sz w:val="24"/>
          <w:szCs w:val="24"/>
        </w:rPr>
      </w:pPr>
      <w:r w:rsidRPr="00B67156">
        <w:rPr>
          <w:rFonts w:ascii="Arial" w:hAnsi="Arial" w:cs="Arial"/>
          <w:b/>
          <w:sz w:val="24"/>
          <w:szCs w:val="24"/>
        </w:rPr>
        <w:t>Position Overview and Impact:</w:t>
      </w:r>
    </w:p>
    <w:p w:rsidR="00B67156" w:rsidRDefault="00B164F6" w:rsidP="00B67156">
      <w:pPr>
        <w:ind w:firstLine="720"/>
        <w:rPr>
          <w:rFonts w:ascii="Century Gothic" w:hAnsi="Century Gothic"/>
          <w:sz w:val="24"/>
          <w:szCs w:val="24"/>
        </w:rPr>
      </w:pPr>
      <w:r w:rsidRPr="00B67156">
        <w:rPr>
          <w:rFonts w:ascii="Century Gothic" w:hAnsi="Century Gothic"/>
          <w:sz w:val="24"/>
          <w:szCs w:val="24"/>
        </w:rPr>
        <w:t xml:space="preserve">The Central Branch of the Sacramento Public Library houses a robust Genealogical Collection and offers on-site access to two subscription databases, Ancestry Library Edition and American Ancestors.  In order to showcase the collection and make the public more aware of its availability, free classes are offered to the public covering basic skills that will help them with their research.  </w:t>
      </w:r>
    </w:p>
    <w:p w:rsidR="00B164F6" w:rsidRPr="00B67156" w:rsidRDefault="000E40AA" w:rsidP="00B67156">
      <w:pPr>
        <w:ind w:firstLine="720"/>
        <w:rPr>
          <w:rFonts w:ascii="Century Gothic" w:hAnsi="Century Gothic"/>
          <w:sz w:val="24"/>
          <w:szCs w:val="24"/>
        </w:rPr>
      </w:pPr>
      <w:r w:rsidRPr="00B67156">
        <w:rPr>
          <w:rFonts w:ascii="Century Gothic" w:hAnsi="Century Gothic"/>
          <w:sz w:val="24"/>
          <w:szCs w:val="24"/>
        </w:rPr>
        <w:t>The Book a Genealogist program grew from the increasing interest in the classes</w:t>
      </w:r>
      <w:r w:rsidR="00B164F6" w:rsidRPr="00B67156">
        <w:rPr>
          <w:rFonts w:ascii="Century Gothic" w:hAnsi="Century Gothic"/>
          <w:sz w:val="24"/>
          <w:szCs w:val="24"/>
        </w:rPr>
        <w:t xml:space="preserve"> </w:t>
      </w:r>
      <w:r w:rsidRPr="00B67156">
        <w:rPr>
          <w:rFonts w:ascii="Century Gothic" w:hAnsi="Century Gothic"/>
          <w:sz w:val="24"/>
          <w:szCs w:val="24"/>
        </w:rPr>
        <w:t xml:space="preserve">and the increasing need for one-on-one assistance.  The qualified volunteer in this position will be able to guide people through their Genealogical explorations by showing them how to use the databases and helping them to find resources available in the Genealogical collection.  The sessions are booked in advance and are one-on-one.  </w:t>
      </w:r>
    </w:p>
    <w:p w:rsidR="000E40AA" w:rsidRPr="00B67156" w:rsidRDefault="000E40AA">
      <w:pPr>
        <w:rPr>
          <w:rFonts w:ascii="Arial" w:hAnsi="Arial" w:cs="Arial"/>
          <w:b/>
          <w:sz w:val="24"/>
          <w:szCs w:val="24"/>
        </w:rPr>
      </w:pPr>
      <w:r w:rsidRPr="00B67156">
        <w:rPr>
          <w:rFonts w:ascii="Arial" w:hAnsi="Arial" w:cs="Arial"/>
          <w:b/>
          <w:sz w:val="24"/>
          <w:szCs w:val="24"/>
        </w:rPr>
        <w:t>Key Responsibilities:</w:t>
      </w:r>
    </w:p>
    <w:p w:rsidR="00AA78A6" w:rsidRDefault="001144AB" w:rsidP="000E40AA">
      <w:pPr>
        <w:pStyle w:val="ListParagraph"/>
        <w:numPr>
          <w:ilvl w:val="0"/>
          <w:numId w:val="1"/>
        </w:numPr>
        <w:rPr>
          <w:rFonts w:ascii="Century Gothic" w:hAnsi="Century Gothic"/>
          <w:sz w:val="24"/>
          <w:szCs w:val="24"/>
        </w:rPr>
      </w:pPr>
      <w:r>
        <w:rPr>
          <w:rFonts w:ascii="Century Gothic" w:hAnsi="Century Gothic"/>
          <w:sz w:val="24"/>
          <w:szCs w:val="24"/>
        </w:rPr>
        <w:t>M</w:t>
      </w:r>
      <w:r w:rsidR="00AA78A6">
        <w:rPr>
          <w:rFonts w:ascii="Century Gothic" w:hAnsi="Century Gothic"/>
          <w:sz w:val="24"/>
          <w:szCs w:val="24"/>
        </w:rPr>
        <w:t>eet individually with patrons to help them with their genealogical research</w:t>
      </w:r>
      <w:r w:rsidR="00033A3F">
        <w:rPr>
          <w:rFonts w:ascii="Century Gothic" w:hAnsi="Century Gothic"/>
          <w:sz w:val="24"/>
          <w:szCs w:val="24"/>
        </w:rPr>
        <w:t>, forming a strategy to locate the needed information</w:t>
      </w:r>
      <w:r>
        <w:rPr>
          <w:rFonts w:ascii="Century Gothic" w:hAnsi="Century Gothic"/>
          <w:sz w:val="24"/>
          <w:szCs w:val="24"/>
        </w:rPr>
        <w:t>.</w:t>
      </w:r>
    </w:p>
    <w:p w:rsidR="000E40AA" w:rsidRPr="00B67156" w:rsidRDefault="001144AB" w:rsidP="000E40AA">
      <w:pPr>
        <w:pStyle w:val="ListParagraph"/>
        <w:numPr>
          <w:ilvl w:val="0"/>
          <w:numId w:val="1"/>
        </w:numPr>
        <w:rPr>
          <w:rFonts w:ascii="Century Gothic" w:hAnsi="Century Gothic"/>
          <w:sz w:val="24"/>
          <w:szCs w:val="24"/>
        </w:rPr>
      </w:pPr>
      <w:r>
        <w:rPr>
          <w:rFonts w:ascii="Century Gothic" w:hAnsi="Century Gothic"/>
          <w:sz w:val="24"/>
          <w:szCs w:val="24"/>
        </w:rPr>
        <w:t>G</w:t>
      </w:r>
      <w:r w:rsidR="00AA78A6">
        <w:rPr>
          <w:rFonts w:ascii="Century Gothic" w:hAnsi="Century Gothic"/>
          <w:sz w:val="24"/>
          <w:szCs w:val="24"/>
        </w:rPr>
        <w:t>uide p</w:t>
      </w:r>
      <w:r w:rsidR="000E40AA" w:rsidRPr="00B67156">
        <w:rPr>
          <w:rFonts w:ascii="Century Gothic" w:hAnsi="Century Gothic"/>
          <w:sz w:val="24"/>
          <w:szCs w:val="24"/>
        </w:rPr>
        <w:t>atrons</w:t>
      </w:r>
      <w:r w:rsidR="00AA78A6">
        <w:rPr>
          <w:rFonts w:ascii="Century Gothic" w:hAnsi="Century Gothic"/>
          <w:sz w:val="24"/>
          <w:szCs w:val="24"/>
        </w:rPr>
        <w:t xml:space="preserve"> in the use of </w:t>
      </w:r>
      <w:r w:rsidR="000E40AA" w:rsidRPr="00B67156">
        <w:rPr>
          <w:rFonts w:ascii="Century Gothic" w:hAnsi="Century Gothic"/>
          <w:sz w:val="24"/>
          <w:szCs w:val="24"/>
        </w:rPr>
        <w:t>appropriate</w:t>
      </w:r>
      <w:r w:rsidR="00AA78A6">
        <w:rPr>
          <w:rFonts w:ascii="Century Gothic" w:hAnsi="Century Gothic"/>
          <w:sz w:val="24"/>
          <w:szCs w:val="24"/>
        </w:rPr>
        <w:t xml:space="preserve"> genealogical</w:t>
      </w:r>
      <w:r w:rsidR="000E40AA" w:rsidRPr="00B67156">
        <w:rPr>
          <w:rFonts w:ascii="Century Gothic" w:hAnsi="Century Gothic"/>
          <w:sz w:val="24"/>
          <w:szCs w:val="24"/>
        </w:rPr>
        <w:t xml:space="preserve"> sources.</w:t>
      </w:r>
    </w:p>
    <w:p w:rsidR="000E40AA" w:rsidRPr="00B67156" w:rsidRDefault="001144AB" w:rsidP="000E40AA">
      <w:pPr>
        <w:pStyle w:val="ListParagraph"/>
        <w:numPr>
          <w:ilvl w:val="0"/>
          <w:numId w:val="1"/>
        </w:numPr>
        <w:rPr>
          <w:rFonts w:ascii="Century Gothic" w:hAnsi="Century Gothic"/>
          <w:sz w:val="24"/>
          <w:szCs w:val="24"/>
        </w:rPr>
      </w:pPr>
      <w:r>
        <w:rPr>
          <w:rFonts w:ascii="Century Gothic" w:hAnsi="Century Gothic"/>
          <w:sz w:val="24"/>
          <w:szCs w:val="24"/>
        </w:rPr>
        <w:t>R</w:t>
      </w:r>
      <w:r w:rsidR="00AA78A6">
        <w:rPr>
          <w:rFonts w:ascii="Century Gothic" w:hAnsi="Century Gothic"/>
          <w:sz w:val="24"/>
          <w:szCs w:val="24"/>
        </w:rPr>
        <w:t xml:space="preserve">efer patrons to </w:t>
      </w:r>
      <w:r w:rsidR="00EC6E7F" w:rsidRPr="00B67156">
        <w:rPr>
          <w:rFonts w:ascii="Century Gothic" w:hAnsi="Century Gothic"/>
          <w:sz w:val="24"/>
          <w:szCs w:val="24"/>
        </w:rPr>
        <w:t>local resources, genealogical societies</w:t>
      </w:r>
      <w:r>
        <w:rPr>
          <w:rFonts w:ascii="Century Gothic" w:hAnsi="Century Gothic"/>
          <w:sz w:val="24"/>
          <w:szCs w:val="24"/>
        </w:rPr>
        <w:t>,</w:t>
      </w:r>
      <w:r w:rsidR="00EC6E7F" w:rsidRPr="00B67156">
        <w:rPr>
          <w:rFonts w:ascii="Century Gothic" w:hAnsi="Century Gothic"/>
          <w:sz w:val="24"/>
          <w:szCs w:val="24"/>
        </w:rPr>
        <w:t xml:space="preserve"> archives, websites, books, etc.</w:t>
      </w:r>
      <w:r w:rsidR="00AA78A6">
        <w:rPr>
          <w:rFonts w:ascii="Century Gothic" w:hAnsi="Century Gothic"/>
          <w:sz w:val="24"/>
          <w:szCs w:val="24"/>
        </w:rPr>
        <w:t>, as appropriate.</w:t>
      </w:r>
    </w:p>
    <w:p w:rsidR="00EC6E7F" w:rsidRPr="00B67156" w:rsidRDefault="00252F0E" w:rsidP="000E40AA">
      <w:pPr>
        <w:pStyle w:val="ListParagraph"/>
        <w:numPr>
          <w:ilvl w:val="0"/>
          <w:numId w:val="1"/>
        </w:numPr>
        <w:rPr>
          <w:rFonts w:ascii="Century Gothic" w:hAnsi="Century Gothic"/>
          <w:sz w:val="24"/>
          <w:szCs w:val="24"/>
        </w:rPr>
      </w:pPr>
      <w:r>
        <w:rPr>
          <w:rFonts w:ascii="Century Gothic" w:hAnsi="Century Gothic"/>
          <w:sz w:val="24"/>
          <w:szCs w:val="24"/>
        </w:rPr>
        <w:t>D</w:t>
      </w:r>
      <w:r w:rsidR="00EC6E7F" w:rsidRPr="00B67156">
        <w:rPr>
          <w:rFonts w:ascii="Century Gothic" w:hAnsi="Century Gothic"/>
          <w:sz w:val="24"/>
          <w:szCs w:val="24"/>
        </w:rPr>
        <w:t>emonstrate</w:t>
      </w:r>
      <w:r w:rsidR="00AA78A6">
        <w:rPr>
          <w:rFonts w:ascii="Century Gothic" w:hAnsi="Century Gothic"/>
          <w:sz w:val="24"/>
          <w:szCs w:val="24"/>
        </w:rPr>
        <w:t xml:space="preserve"> to patrons</w:t>
      </w:r>
      <w:r w:rsidR="00EC6E7F" w:rsidRPr="00B67156">
        <w:rPr>
          <w:rFonts w:ascii="Century Gothic" w:hAnsi="Century Gothic"/>
          <w:sz w:val="24"/>
          <w:szCs w:val="24"/>
        </w:rPr>
        <w:t xml:space="preserve"> the use of the</w:t>
      </w:r>
      <w:r w:rsidR="00AA78A6">
        <w:rPr>
          <w:rFonts w:ascii="Century Gothic" w:hAnsi="Century Gothic"/>
          <w:sz w:val="24"/>
          <w:szCs w:val="24"/>
        </w:rPr>
        <w:t xml:space="preserve"> library’s </w:t>
      </w:r>
      <w:r w:rsidR="00EC6E7F" w:rsidRPr="00B67156">
        <w:rPr>
          <w:rFonts w:ascii="Century Gothic" w:hAnsi="Century Gothic"/>
          <w:sz w:val="24"/>
          <w:szCs w:val="24"/>
        </w:rPr>
        <w:t>databases.</w:t>
      </w:r>
    </w:p>
    <w:p w:rsidR="00EC6E7F" w:rsidRPr="00B67156" w:rsidRDefault="00252F0E" w:rsidP="000E40AA">
      <w:pPr>
        <w:pStyle w:val="ListParagraph"/>
        <w:numPr>
          <w:ilvl w:val="0"/>
          <w:numId w:val="1"/>
        </w:numPr>
        <w:rPr>
          <w:rFonts w:ascii="Century Gothic" w:hAnsi="Century Gothic"/>
          <w:sz w:val="24"/>
          <w:szCs w:val="24"/>
        </w:rPr>
      </w:pPr>
      <w:r>
        <w:rPr>
          <w:rFonts w:ascii="Century Gothic" w:hAnsi="Century Gothic"/>
          <w:sz w:val="24"/>
          <w:szCs w:val="24"/>
        </w:rPr>
        <w:t>U</w:t>
      </w:r>
      <w:r w:rsidR="00B67156" w:rsidRPr="00B67156">
        <w:rPr>
          <w:rFonts w:ascii="Century Gothic" w:hAnsi="Century Gothic"/>
          <w:sz w:val="24"/>
          <w:szCs w:val="24"/>
        </w:rPr>
        <w:t>s</w:t>
      </w:r>
      <w:r w:rsidR="00AA78A6">
        <w:rPr>
          <w:rFonts w:ascii="Century Gothic" w:hAnsi="Century Gothic"/>
          <w:sz w:val="24"/>
          <w:szCs w:val="24"/>
        </w:rPr>
        <w:t xml:space="preserve">e </w:t>
      </w:r>
      <w:r w:rsidR="00B67156" w:rsidRPr="00B67156">
        <w:rPr>
          <w:rFonts w:ascii="Century Gothic" w:hAnsi="Century Gothic"/>
          <w:sz w:val="24"/>
          <w:szCs w:val="24"/>
        </w:rPr>
        <w:t>the library’s online catalog to locate materials.</w:t>
      </w:r>
    </w:p>
    <w:p w:rsidR="00B67156" w:rsidRPr="00B67156" w:rsidRDefault="00B67156" w:rsidP="00B67156">
      <w:pPr>
        <w:rPr>
          <w:rFonts w:ascii="Arial" w:hAnsi="Arial" w:cs="Arial"/>
          <w:b/>
          <w:sz w:val="24"/>
          <w:szCs w:val="24"/>
        </w:rPr>
      </w:pPr>
      <w:r w:rsidRPr="00B67156">
        <w:rPr>
          <w:rFonts w:ascii="Arial" w:hAnsi="Arial" w:cs="Arial"/>
          <w:b/>
          <w:sz w:val="24"/>
          <w:szCs w:val="24"/>
        </w:rPr>
        <w:t>Qualifications:</w:t>
      </w:r>
    </w:p>
    <w:p w:rsidR="00B67156" w:rsidRPr="00B67156" w:rsidRDefault="00B67156" w:rsidP="00B67156">
      <w:pPr>
        <w:pStyle w:val="ListParagraph"/>
        <w:numPr>
          <w:ilvl w:val="0"/>
          <w:numId w:val="2"/>
        </w:numPr>
        <w:rPr>
          <w:rFonts w:ascii="Century Gothic" w:hAnsi="Century Gothic"/>
          <w:sz w:val="24"/>
          <w:szCs w:val="24"/>
        </w:rPr>
      </w:pPr>
      <w:r w:rsidRPr="00B67156">
        <w:rPr>
          <w:rFonts w:ascii="Century Gothic" w:hAnsi="Century Gothic"/>
          <w:sz w:val="24"/>
          <w:szCs w:val="24"/>
        </w:rPr>
        <w:t>Passion for</w:t>
      </w:r>
      <w:r w:rsidR="00AA78A6">
        <w:rPr>
          <w:rFonts w:ascii="Century Gothic" w:hAnsi="Century Gothic"/>
          <w:sz w:val="24"/>
          <w:szCs w:val="24"/>
        </w:rPr>
        <w:t xml:space="preserve"> and knowledge of</w:t>
      </w:r>
      <w:r w:rsidRPr="00B67156">
        <w:rPr>
          <w:rFonts w:ascii="Century Gothic" w:hAnsi="Century Gothic"/>
          <w:sz w:val="24"/>
          <w:szCs w:val="24"/>
        </w:rPr>
        <w:t xml:space="preserve"> Genealogical Research</w:t>
      </w:r>
    </w:p>
    <w:p w:rsidR="00B67156" w:rsidRPr="00B67156" w:rsidRDefault="00B67156" w:rsidP="00B67156">
      <w:pPr>
        <w:pStyle w:val="ListParagraph"/>
        <w:numPr>
          <w:ilvl w:val="0"/>
          <w:numId w:val="2"/>
        </w:numPr>
        <w:rPr>
          <w:rFonts w:ascii="Century Gothic" w:hAnsi="Century Gothic"/>
          <w:sz w:val="24"/>
          <w:szCs w:val="24"/>
        </w:rPr>
      </w:pPr>
      <w:r w:rsidRPr="00B67156">
        <w:rPr>
          <w:rFonts w:ascii="Century Gothic" w:hAnsi="Century Gothic"/>
          <w:sz w:val="24"/>
          <w:szCs w:val="24"/>
        </w:rPr>
        <w:t>Strong customer service communication skills</w:t>
      </w:r>
    </w:p>
    <w:p w:rsidR="00B67156" w:rsidRPr="00B67156" w:rsidRDefault="00B67156" w:rsidP="00B67156">
      <w:pPr>
        <w:pStyle w:val="ListParagraph"/>
        <w:numPr>
          <w:ilvl w:val="0"/>
          <w:numId w:val="2"/>
        </w:numPr>
        <w:rPr>
          <w:rFonts w:ascii="Century Gothic" w:hAnsi="Century Gothic"/>
          <w:sz w:val="24"/>
          <w:szCs w:val="24"/>
        </w:rPr>
      </w:pPr>
      <w:r w:rsidRPr="00B67156">
        <w:rPr>
          <w:rFonts w:ascii="Century Gothic" w:hAnsi="Century Gothic"/>
          <w:sz w:val="24"/>
          <w:szCs w:val="24"/>
        </w:rPr>
        <w:t>Patience in helping patrons discover and explore their family history</w:t>
      </w:r>
    </w:p>
    <w:p w:rsidR="00B67156" w:rsidRPr="00B67156" w:rsidRDefault="00B67156" w:rsidP="00B67156">
      <w:pPr>
        <w:pStyle w:val="ListParagraph"/>
        <w:numPr>
          <w:ilvl w:val="0"/>
          <w:numId w:val="2"/>
        </w:numPr>
        <w:rPr>
          <w:rFonts w:ascii="Century Gothic" w:hAnsi="Century Gothic"/>
          <w:sz w:val="24"/>
          <w:szCs w:val="24"/>
        </w:rPr>
      </w:pPr>
      <w:r w:rsidRPr="00B67156">
        <w:rPr>
          <w:rFonts w:ascii="Century Gothic" w:hAnsi="Century Gothic"/>
          <w:sz w:val="24"/>
          <w:szCs w:val="24"/>
        </w:rPr>
        <w:t>Reliable, courteous and friendly</w:t>
      </w:r>
      <w:r w:rsidR="00B1632F">
        <w:rPr>
          <w:rFonts w:ascii="Century Gothic" w:hAnsi="Century Gothic"/>
          <w:sz w:val="24"/>
          <w:szCs w:val="24"/>
        </w:rPr>
        <w:t xml:space="preserve"> </w:t>
      </w:r>
    </w:p>
    <w:p w:rsidR="00B67156" w:rsidRPr="00B67156" w:rsidRDefault="00B67156" w:rsidP="00B67156">
      <w:pPr>
        <w:rPr>
          <w:rFonts w:ascii="Century Gothic" w:hAnsi="Century Gothic" w:cs="Arial"/>
          <w:sz w:val="24"/>
          <w:szCs w:val="24"/>
        </w:rPr>
      </w:pPr>
      <w:r w:rsidRPr="00B67156">
        <w:rPr>
          <w:rFonts w:ascii="Century Gothic" w:hAnsi="Century Gothic" w:cs="Arial"/>
          <w:sz w:val="24"/>
          <w:szCs w:val="24"/>
        </w:rPr>
        <w:t>Time Commitment:</w:t>
      </w:r>
      <w:r w:rsidRPr="00B67156">
        <w:rPr>
          <w:rFonts w:ascii="Century Gothic" w:hAnsi="Century Gothic" w:cs="Arial"/>
          <w:sz w:val="24"/>
          <w:szCs w:val="24"/>
        </w:rPr>
        <w:tab/>
        <w:t>2 hours per week handling 2 – 45 minute sessions</w:t>
      </w:r>
      <w:r w:rsidR="00B1632F">
        <w:rPr>
          <w:rFonts w:ascii="Century Gothic" w:hAnsi="Century Gothic" w:cs="Arial"/>
          <w:sz w:val="24"/>
          <w:szCs w:val="24"/>
        </w:rPr>
        <w:br/>
      </w:r>
      <w:r w:rsidRPr="00B67156">
        <w:rPr>
          <w:rFonts w:ascii="Century Gothic" w:hAnsi="Century Gothic" w:cs="Arial"/>
          <w:sz w:val="24"/>
          <w:szCs w:val="24"/>
        </w:rPr>
        <w:t>Length of Commitment:</w:t>
      </w:r>
      <w:r w:rsidRPr="00B67156">
        <w:rPr>
          <w:rFonts w:ascii="Century Gothic" w:hAnsi="Century Gothic" w:cs="Arial"/>
          <w:sz w:val="24"/>
          <w:szCs w:val="24"/>
        </w:rPr>
        <w:tab/>
      </w:r>
      <w:r w:rsidRPr="00B67156">
        <w:rPr>
          <w:rFonts w:ascii="Century Gothic" w:hAnsi="Century Gothic" w:cs="Arial"/>
          <w:sz w:val="24"/>
          <w:szCs w:val="24"/>
        </w:rPr>
        <w:tab/>
        <w:t>Minimum of 3 to 6 months</w:t>
      </w:r>
    </w:p>
    <w:p w:rsidR="000E40AA" w:rsidRPr="00B67156" w:rsidRDefault="00B67156">
      <w:pPr>
        <w:rPr>
          <w:rFonts w:ascii="Century Gothic" w:hAnsi="Century Gothic" w:cs="Arial"/>
          <w:b/>
          <w:sz w:val="20"/>
          <w:szCs w:val="20"/>
        </w:rPr>
      </w:pPr>
      <w:r w:rsidRPr="00B67156">
        <w:rPr>
          <w:rFonts w:ascii="Century Gothic" w:hAnsi="Century Gothic" w:cs="Arial"/>
          <w:b/>
          <w:sz w:val="20"/>
          <w:szCs w:val="20"/>
        </w:rPr>
        <w:t xml:space="preserve">Qualified applicants can contact Beth Daugherty at 916-264-2979 or </w:t>
      </w:r>
      <w:hyperlink r:id="rId6" w:history="1">
        <w:r w:rsidRPr="00B67156">
          <w:rPr>
            <w:rStyle w:val="Hyperlink"/>
            <w:rFonts w:ascii="Century Gothic" w:hAnsi="Century Gothic" w:cs="Arial"/>
            <w:b/>
            <w:sz w:val="20"/>
            <w:szCs w:val="20"/>
          </w:rPr>
          <w:t>bdaugherty@saclibrary.org</w:t>
        </w:r>
      </w:hyperlink>
      <w:r w:rsidRPr="00B67156">
        <w:rPr>
          <w:rFonts w:ascii="Century Gothic" w:hAnsi="Century Gothic" w:cs="Arial"/>
          <w:b/>
          <w:sz w:val="20"/>
          <w:szCs w:val="20"/>
        </w:rPr>
        <w:t>.</w:t>
      </w:r>
    </w:p>
    <w:sectPr w:rsidR="000E40AA" w:rsidRPr="00B67156" w:rsidSect="004E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54981"/>
    <w:multiLevelType w:val="hybridMultilevel"/>
    <w:tmpl w:val="49B8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861AB"/>
    <w:multiLevelType w:val="hybridMultilevel"/>
    <w:tmpl w:val="4DA0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F6"/>
    <w:rsid w:val="00033A3F"/>
    <w:rsid w:val="000E40AA"/>
    <w:rsid w:val="001144AB"/>
    <w:rsid w:val="00252F0E"/>
    <w:rsid w:val="00373994"/>
    <w:rsid w:val="004E2B92"/>
    <w:rsid w:val="008175A3"/>
    <w:rsid w:val="008C39A6"/>
    <w:rsid w:val="00AA78A6"/>
    <w:rsid w:val="00B1632F"/>
    <w:rsid w:val="00B164F6"/>
    <w:rsid w:val="00B67156"/>
    <w:rsid w:val="00CC1076"/>
    <w:rsid w:val="00D62485"/>
    <w:rsid w:val="00EC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AA"/>
    <w:pPr>
      <w:ind w:left="720"/>
      <w:contextualSpacing/>
    </w:pPr>
  </w:style>
  <w:style w:type="character" w:styleId="Hyperlink">
    <w:name w:val="Hyperlink"/>
    <w:basedOn w:val="DefaultParagraphFont"/>
    <w:uiPriority w:val="99"/>
    <w:unhideWhenUsed/>
    <w:rsid w:val="00B671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AA"/>
    <w:pPr>
      <w:ind w:left="720"/>
      <w:contextualSpacing/>
    </w:pPr>
  </w:style>
  <w:style w:type="character" w:styleId="Hyperlink">
    <w:name w:val="Hyperlink"/>
    <w:basedOn w:val="DefaultParagraphFont"/>
    <w:uiPriority w:val="99"/>
    <w:unhideWhenUsed/>
    <w:rsid w:val="00B67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augherty@saclibra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SPL</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2012-12-11T17:15:00Z</dcterms:created>
  <dcterms:modified xsi:type="dcterms:W3CDTF">2012-12-11T17:15:00Z</dcterms:modified>
</cp:coreProperties>
</file>