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053E" w14:textId="77777777" w:rsidR="00C6230A" w:rsidRDefault="00C6230A" w:rsidP="00C6230A">
      <w:pPr>
        <w:rPr>
          <w:noProof/>
        </w:rPr>
      </w:pPr>
    </w:p>
    <w:p w14:paraId="1047D542" w14:textId="0799CF00" w:rsidR="00C6230A" w:rsidRDefault="00C6230A" w:rsidP="00C6230A">
      <w:pPr>
        <w:rPr>
          <w:noProof/>
        </w:rPr>
      </w:pPr>
      <w:r>
        <w:rPr>
          <w:noProof/>
        </w:rPr>
        <w:t xml:space="preserve">Gail Borden Public Library has a strong commitment </w:t>
      </w:r>
      <w:r w:rsidR="00E63B54">
        <w:rPr>
          <w:noProof/>
        </w:rPr>
        <w:t>in</w:t>
      </w:r>
      <w:r>
        <w:rPr>
          <w:noProof/>
        </w:rPr>
        <w:t xml:space="preserve"> provid</w:t>
      </w:r>
      <w:r w:rsidR="00E63B54">
        <w:rPr>
          <w:noProof/>
        </w:rPr>
        <w:t>ing</w:t>
      </w:r>
      <w:r>
        <w:rPr>
          <w:noProof/>
        </w:rPr>
        <w:t xml:space="preserve"> a safe and healthy work environment for its </w:t>
      </w:r>
      <w:r w:rsidR="008E5CC0">
        <w:rPr>
          <w:noProof/>
        </w:rPr>
        <w:t>volunteer</w:t>
      </w:r>
      <w:r>
        <w:rPr>
          <w:noProof/>
        </w:rPr>
        <w:t xml:space="preserve">s. </w:t>
      </w:r>
      <w:r w:rsidR="00E63B54">
        <w:rPr>
          <w:noProof/>
        </w:rPr>
        <w:t>As part of this commitment, w</w:t>
      </w:r>
      <w:r>
        <w:rPr>
          <w:noProof/>
        </w:rPr>
        <w:t xml:space="preserve">e need everyone’s help in order to prevent and minimize the impact of COVD-19, or any other communicable disease, within the Library. </w:t>
      </w:r>
      <w:r w:rsidR="008E5CC0">
        <w:rPr>
          <w:noProof/>
        </w:rPr>
        <w:t>Volunt</w:t>
      </w:r>
      <w:r>
        <w:rPr>
          <w:noProof/>
        </w:rPr>
        <w:t>ee</w:t>
      </w:r>
      <w:r w:rsidR="008E5CC0">
        <w:rPr>
          <w:noProof/>
        </w:rPr>
        <w:t>r</w:t>
      </w:r>
      <w:r>
        <w:rPr>
          <w:noProof/>
        </w:rPr>
        <w:t xml:space="preserve">s who </w:t>
      </w:r>
      <w:r w:rsidR="00E63B54">
        <w:rPr>
          <w:noProof/>
        </w:rPr>
        <w:t xml:space="preserve">are </w:t>
      </w:r>
      <w:r>
        <w:rPr>
          <w:noProof/>
        </w:rPr>
        <w:t>experienc</w:t>
      </w:r>
      <w:r w:rsidR="00E63B54">
        <w:rPr>
          <w:noProof/>
        </w:rPr>
        <w:t xml:space="preserve">ing </w:t>
      </w:r>
      <w:r>
        <w:rPr>
          <w:noProof/>
        </w:rPr>
        <w:t xml:space="preserve">symptoms of COVID-19 should notify their supervisor and stay home. </w:t>
      </w:r>
      <w:r w:rsidR="00E63B54" w:rsidRPr="006D6522">
        <w:rPr>
          <w:b/>
          <w:bCs/>
          <w:noProof/>
          <w:u w:val="single"/>
        </w:rPr>
        <w:t>Please do</w:t>
      </w:r>
      <w:r w:rsidRPr="006D6522">
        <w:rPr>
          <w:b/>
          <w:bCs/>
          <w:noProof/>
          <w:u w:val="single"/>
        </w:rPr>
        <w:t xml:space="preserve"> not come to </w:t>
      </w:r>
      <w:r w:rsidR="008E5CC0">
        <w:rPr>
          <w:b/>
          <w:bCs/>
          <w:noProof/>
          <w:u w:val="single"/>
        </w:rPr>
        <w:t>the library</w:t>
      </w:r>
      <w:r w:rsidRPr="006D6522">
        <w:rPr>
          <w:b/>
          <w:bCs/>
          <w:noProof/>
        </w:rPr>
        <w:t>.</w:t>
      </w:r>
      <w:r>
        <w:rPr>
          <w:noProof/>
        </w:rPr>
        <w:t xml:space="preserve"> </w:t>
      </w:r>
    </w:p>
    <w:p w14:paraId="0778966C" w14:textId="5E3D2DC0" w:rsidR="00C6230A" w:rsidRDefault="00C6230A" w:rsidP="00C6230A">
      <w:r>
        <w:rPr>
          <w:noProof/>
        </w:rPr>
        <w:t xml:space="preserve">According to the CDC, symptoms of COVID-19 may include: </w:t>
      </w:r>
      <w:r w:rsidRPr="007D6BA0">
        <w:rPr>
          <w:noProof/>
          <w:u w:val="single"/>
        </w:rPr>
        <w:t>persistent</w:t>
      </w:r>
      <w:r>
        <w:rPr>
          <w:noProof/>
        </w:rPr>
        <w:t xml:space="preserve"> cough, fever (temperature of 100.4 F or above), shortness of breath, chills, muscle pain/aches, sore throat, and/or lost of taste/smell.  This list is subject to change and may include other symptoms. A</w:t>
      </w:r>
      <w:r w:rsidR="00E63B54">
        <w:rPr>
          <w:noProof/>
        </w:rPr>
        <w:t xml:space="preserve"> free </w:t>
      </w:r>
      <w:r>
        <w:rPr>
          <w:noProof/>
        </w:rPr>
        <w:t xml:space="preserve">online Self-Checker tool is available on the CDC website for a quick self-check. Go to: </w:t>
      </w:r>
      <w:hyperlink r:id="rId7" w:history="1">
        <w:r>
          <w:rPr>
            <w:rStyle w:val="Hyperlink"/>
          </w:rPr>
          <w:t>https://www.cdc.gov/coronavirus/2019-ncov/symptoms-testing/symptoms.html</w:t>
        </w:r>
      </w:hyperlink>
      <w:r>
        <w:t xml:space="preserve"> to access the tool. </w:t>
      </w:r>
    </w:p>
    <w:p w14:paraId="6C111176" w14:textId="23C290C8" w:rsidR="00E63B54" w:rsidRDefault="00E63B54" w:rsidP="00C6230A">
      <w:r>
        <w:t xml:space="preserve">Sick </w:t>
      </w:r>
      <w:r w:rsidR="008E5CC0">
        <w:t>volunteer</w:t>
      </w:r>
      <w:r>
        <w:t xml:space="preserve">s should follow CDC-recommended guidelines for self-care. </w:t>
      </w:r>
      <w:r w:rsidR="008E5CC0">
        <w:t>Volunteer</w:t>
      </w:r>
      <w:r>
        <w:t xml:space="preserve">s </w:t>
      </w:r>
      <w:r w:rsidRPr="0036151E">
        <w:rPr>
          <w:u w:val="single"/>
        </w:rPr>
        <w:t xml:space="preserve">should </w:t>
      </w:r>
      <w:r w:rsidRPr="006D6522">
        <w:rPr>
          <w:u w:val="single"/>
        </w:rPr>
        <w:t xml:space="preserve">not return to </w:t>
      </w:r>
      <w:r w:rsidR="00A94550">
        <w:rPr>
          <w:u w:val="single"/>
        </w:rPr>
        <w:t>service</w:t>
      </w:r>
      <w:r>
        <w:t xml:space="preserve"> until the criteria to discontinue home isolation are met, in consultation with a healthcare provider. Documentation will need to be submitted to return </w:t>
      </w:r>
      <w:r w:rsidR="00445E4C">
        <w:t>to.</w:t>
      </w:r>
      <w:bookmarkStart w:id="0" w:name="_GoBack"/>
      <w:bookmarkEnd w:id="0"/>
      <w:r>
        <w:t xml:space="preserve"> </w:t>
      </w:r>
      <w:r w:rsidR="008E5CC0">
        <w:t>Volunteer</w:t>
      </w:r>
      <w:r>
        <w:t xml:space="preserve">s who are well, but who have a sick family member at home diagnosed with COVID-19 should notify their supervisor </w:t>
      </w:r>
      <w:r w:rsidRPr="006D6522">
        <w:rPr>
          <w:u w:val="single"/>
        </w:rPr>
        <w:t>AND</w:t>
      </w:r>
      <w:r>
        <w:t xml:space="preserve"> follow CDC recommended precautions. </w:t>
      </w:r>
    </w:p>
    <w:p w14:paraId="62D9D0BB" w14:textId="5559CFE7" w:rsidR="00EF11C6" w:rsidRDefault="0090084A" w:rsidP="00EF11C6">
      <w:r>
        <w:t xml:space="preserve">If a </w:t>
      </w:r>
      <w:bookmarkStart w:id="1" w:name="_Hlk42853782"/>
      <w:r w:rsidR="008E5CC0">
        <w:t>volunteer</w:t>
      </w:r>
      <w:bookmarkEnd w:id="1"/>
      <w:r>
        <w:t xml:space="preserve"> is at </w:t>
      </w:r>
      <w:r w:rsidR="008E5CC0">
        <w:t>the library</w:t>
      </w:r>
      <w:r>
        <w:t xml:space="preserve"> and </w:t>
      </w:r>
      <w:r w:rsidR="006D6522">
        <w:t xml:space="preserve">develops </w:t>
      </w:r>
      <w:r>
        <w:t>symptoms</w:t>
      </w:r>
      <w:r w:rsidR="006D6522">
        <w:t xml:space="preserve"> which appear obvious to his/her </w:t>
      </w:r>
      <w:r w:rsidR="0036151E">
        <w:t>supervisor</w:t>
      </w:r>
      <w:r w:rsidR="003361D4">
        <w:t xml:space="preserve"> or comes </w:t>
      </w:r>
      <w:r w:rsidR="008E5CC0">
        <w:t>in</w:t>
      </w:r>
      <w:r w:rsidR="003361D4">
        <w:t xml:space="preserve"> sick</w:t>
      </w:r>
      <w:r w:rsidR="0036151E">
        <w:t xml:space="preserve"> (including non-COVID related sicknesses)</w:t>
      </w:r>
      <w:r>
        <w:t xml:space="preserve">, </w:t>
      </w:r>
      <w:r w:rsidRPr="0036151E">
        <w:rPr>
          <w:b/>
          <w:bCs/>
          <w:u w:val="single"/>
        </w:rPr>
        <w:t xml:space="preserve">the </w:t>
      </w:r>
      <w:r w:rsidR="008E5CC0" w:rsidRPr="008E5CC0">
        <w:rPr>
          <w:b/>
          <w:bCs/>
          <w:u w:val="single"/>
        </w:rPr>
        <w:t>volunteer</w:t>
      </w:r>
      <w:r w:rsidRPr="0036151E">
        <w:rPr>
          <w:b/>
          <w:bCs/>
          <w:u w:val="single"/>
        </w:rPr>
        <w:t xml:space="preserve"> may be asked to go home</w:t>
      </w:r>
      <w:r>
        <w:t xml:space="preserve">. Frequently, </w:t>
      </w:r>
      <w:r w:rsidR="008E5CC0">
        <w:t>volunteers</w:t>
      </w:r>
      <w:r>
        <w:t xml:space="preserve"> wish to demonstrate their diligence and strong work ethic will try to “tough it out.” However, this type of action may subject other employees</w:t>
      </w:r>
      <w:r w:rsidR="008E5CC0">
        <w:t xml:space="preserve"> and volunteers</w:t>
      </w:r>
      <w:r>
        <w:t xml:space="preserve"> to added levels of exposure</w:t>
      </w:r>
      <w:r w:rsidR="0036151E">
        <w:t xml:space="preserve"> to illness</w:t>
      </w:r>
      <w:r>
        <w:t xml:space="preserve">. </w:t>
      </w:r>
      <w:r w:rsidR="008E5CC0">
        <w:t>Volunteer</w:t>
      </w:r>
      <w:r>
        <w:t xml:space="preserve">s with symptoms should seek medical guidance from their </w:t>
      </w:r>
      <w:r w:rsidR="0036151E">
        <w:t xml:space="preserve">personal </w:t>
      </w:r>
      <w:r>
        <w:t xml:space="preserve">healthcare provider. </w:t>
      </w:r>
    </w:p>
    <w:p w14:paraId="796837D3" w14:textId="731EE86A" w:rsidR="006D6522" w:rsidRPr="004A44CD" w:rsidRDefault="004A44CD" w:rsidP="00EF11C6">
      <w:pPr>
        <w:rPr>
          <w:b/>
          <w:bCs/>
        </w:rPr>
      </w:pPr>
      <w:r>
        <w:rPr>
          <w:b/>
          <w:bCs/>
        </w:rPr>
        <w:t>What other things can you do to</w:t>
      </w:r>
      <w:r w:rsidR="006D6522" w:rsidRPr="004A44CD">
        <w:rPr>
          <w:b/>
          <w:bCs/>
        </w:rPr>
        <w:t xml:space="preserve"> prevent the spread of a respiratory virus such as COVID-19?</w:t>
      </w:r>
    </w:p>
    <w:p w14:paraId="7F19C3BC" w14:textId="729D11A1" w:rsidR="006D6522" w:rsidRDefault="006D6522" w:rsidP="006D6522">
      <w:pPr>
        <w:pStyle w:val="ListParagraph"/>
        <w:numPr>
          <w:ilvl w:val="0"/>
          <w:numId w:val="1"/>
        </w:numPr>
      </w:pPr>
      <w:r>
        <w:t xml:space="preserve">Practice </w:t>
      </w:r>
      <w:r w:rsidR="004A44CD">
        <w:t>physical</w:t>
      </w:r>
      <w:r>
        <w:t xml:space="preserve"> distancing. Stay at least 6 feet from other people.</w:t>
      </w:r>
    </w:p>
    <w:p w14:paraId="74FF3B56" w14:textId="07F8A518" w:rsidR="006D6522" w:rsidRDefault="006D6522" w:rsidP="006D6522">
      <w:pPr>
        <w:pStyle w:val="ListParagraph"/>
        <w:numPr>
          <w:ilvl w:val="0"/>
          <w:numId w:val="1"/>
        </w:numPr>
      </w:pPr>
      <w:r>
        <w:t>Wash your hands frequently with soap and hot water for at least 20 seconds.</w:t>
      </w:r>
    </w:p>
    <w:p w14:paraId="68E24955" w14:textId="0462BFF4" w:rsidR="006D6522" w:rsidRDefault="00445E4C" w:rsidP="006D6522">
      <w:pPr>
        <w:pStyle w:val="ListParagraph"/>
        <w:numPr>
          <w:ilvl w:val="0"/>
          <w:numId w:val="1"/>
        </w:numPr>
      </w:pPr>
      <w:r>
        <w:t>You must</w:t>
      </w:r>
      <w:r w:rsidR="006D6522">
        <w:t xml:space="preserve"> wear a cloth face covering over your nose and mouth</w:t>
      </w:r>
      <w:r>
        <w:t xml:space="preserve"> while in the library.</w:t>
      </w:r>
    </w:p>
    <w:p w14:paraId="42CCC3F1" w14:textId="094C9227" w:rsidR="006D6522" w:rsidRDefault="006D6522" w:rsidP="006D6522">
      <w:pPr>
        <w:pStyle w:val="ListParagraph"/>
        <w:numPr>
          <w:ilvl w:val="0"/>
          <w:numId w:val="1"/>
        </w:numPr>
      </w:pPr>
      <w:r>
        <w:t>Cover your cough or sneeze with a tissue, then throw the tissue in the trash and wash your hands.</w:t>
      </w:r>
    </w:p>
    <w:p w14:paraId="598F93D8" w14:textId="15BF3E4E" w:rsidR="006D6522" w:rsidRDefault="004A44CD" w:rsidP="006D6522">
      <w:pPr>
        <w:pStyle w:val="ListParagraph"/>
        <w:numPr>
          <w:ilvl w:val="0"/>
          <w:numId w:val="1"/>
        </w:numPr>
      </w:pPr>
      <w:r>
        <w:t xml:space="preserve">Avoid touching </w:t>
      </w:r>
      <w:r w:rsidR="006D6522">
        <w:t xml:space="preserve">your eyes, nose, and mouth. </w:t>
      </w:r>
    </w:p>
    <w:p w14:paraId="64C5F13A" w14:textId="507C4FEE" w:rsidR="004A44CD" w:rsidRDefault="004A44CD" w:rsidP="006D6522">
      <w:pPr>
        <w:pStyle w:val="ListParagraph"/>
        <w:numPr>
          <w:ilvl w:val="0"/>
          <w:numId w:val="1"/>
        </w:numPr>
      </w:pPr>
      <w:r>
        <w:t xml:space="preserve">Clean and disinfect frequently touched objects and surfaces. </w:t>
      </w:r>
    </w:p>
    <w:p w14:paraId="4C13472F" w14:textId="03C7247F" w:rsidR="004A44CD" w:rsidRDefault="004A44CD" w:rsidP="006D6522">
      <w:pPr>
        <w:pStyle w:val="ListParagraph"/>
        <w:numPr>
          <w:ilvl w:val="0"/>
          <w:numId w:val="1"/>
        </w:numPr>
      </w:pPr>
      <w:r>
        <w:t xml:space="preserve">If you are experiencing symptoms, stay home and seek medical attention. </w:t>
      </w:r>
    </w:p>
    <w:p w14:paraId="09CFC487" w14:textId="4E0BFE49" w:rsidR="004A44CD" w:rsidRPr="00EF11C6" w:rsidRDefault="004A44CD" w:rsidP="006D6522">
      <w:pPr>
        <w:pStyle w:val="ListParagraph"/>
        <w:numPr>
          <w:ilvl w:val="0"/>
          <w:numId w:val="1"/>
        </w:numPr>
      </w:pPr>
      <w:r>
        <w:t>Continue to follow guidelines that have been established by the CDC or the Library for everyone’s protection.</w:t>
      </w:r>
    </w:p>
    <w:p w14:paraId="59298EA4" w14:textId="77777777" w:rsidR="00EF11C6" w:rsidRPr="00EF11C6" w:rsidRDefault="00EF11C6" w:rsidP="00EF11C6"/>
    <w:p w14:paraId="2A521B52" w14:textId="7F197353" w:rsidR="00EF11C6" w:rsidRDefault="00115403" w:rsidP="00EF11C6">
      <w:r>
        <w:t>By signing below, I acknowledge that I understand the Library’s guidelines above. I also understand my responsibility towards keeping the Library a safe and healthy workplace. If I have any questions regarding any of the above guidelines, I will contact my Supervisor or Human Resources.</w:t>
      </w:r>
    </w:p>
    <w:p w14:paraId="0E6A3F27" w14:textId="1D05625C" w:rsidR="00115403" w:rsidRDefault="00115403" w:rsidP="00EF11C6"/>
    <w:p w14:paraId="729B16D2" w14:textId="302A6B75" w:rsidR="00115403" w:rsidRDefault="00115403" w:rsidP="00EF11C6"/>
    <w:p w14:paraId="66693A26" w14:textId="151856EB" w:rsidR="00115403" w:rsidRDefault="00115403" w:rsidP="00EF11C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</w:t>
      </w:r>
      <w:r>
        <w:tab/>
      </w:r>
      <w:r>
        <w:tab/>
      </w:r>
      <w:r>
        <w:tab/>
        <w:t>________________________</w:t>
      </w:r>
    </w:p>
    <w:p w14:paraId="61CB2A45" w14:textId="40C5BE8B" w:rsidR="00115403" w:rsidRPr="00EF11C6" w:rsidRDefault="008E5CC0" w:rsidP="00EF11C6">
      <w:r>
        <w:t>Volunteer</w:t>
      </w:r>
      <w:r w:rsidR="00115403">
        <w:t xml:space="preserve"> Signature</w:t>
      </w:r>
      <w:r w:rsidR="00115403">
        <w:tab/>
      </w:r>
      <w:r w:rsidR="00115403">
        <w:tab/>
      </w:r>
      <w:r w:rsidR="00115403">
        <w:tab/>
      </w:r>
      <w:r w:rsidR="00115403">
        <w:tab/>
      </w:r>
      <w:r w:rsidR="00115403">
        <w:tab/>
      </w:r>
      <w:r w:rsidR="00115403">
        <w:tab/>
      </w:r>
      <w:r w:rsidR="00115403">
        <w:tab/>
      </w:r>
      <w:r w:rsidR="00115403">
        <w:tab/>
        <w:t>Date</w:t>
      </w:r>
    </w:p>
    <w:p w14:paraId="2F283F8F" w14:textId="77777777" w:rsidR="000D7ABC" w:rsidRPr="00606553" w:rsidRDefault="00606553" w:rsidP="00606553">
      <w:pPr>
        <w:tabs>
          <w:tab w:val="left" w:pos="3450"/>
        </w:tabs>
      </w:pPr>
      <w:r>
        <w:tab/>
      </w:r>
    </w:p>
    <w:sectPr w:rsidR="000D7ABC" w:rsidRPr="00606553" w:rsidSect="0088235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47369" w14:textId="77777777" w:rsidR="00C6230A" w:rsidRDefault="00C6230A" w:rsidP="006347B0">
      <w:pPr>
        <w:spacing w:after="0" w:line="240" w:lineRule="auto"/>
      </w:pPr>
      <w:r>
        <w:separator/>
      </w:r>
    </w:p>
  </w:endnote>
  <w:endnote w:type="continuationSeparator" w:id="0">
    <w:p w14:paraId="7A3E17FA" w14:textId="77777777" w:rsidR="00C6230A" w:rsidRDefault="00C6230A" w:rsidP="00634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8E094" w14:textId="60DD0D22" w:rsidR="006347B0" w:rsidRDefault="006347B0" w:rsidP="00EF11C6">
    <w:pPr>
      <w:pStyle w:val="Footer"/>
      <w:pBdr>
        <w:top w:val="single" w:sz="4" w:space="1" w:color="auto"/>
      </w:pBdr>
      <w:tabs>
        <w:tab w:val="clear" w:pos="9360"/>
        <w:tab w:val="right" w:pos="23040"/>
      </w:tabs>
      <w:jc w:val="center"/>
    </w:pPr>
    <w:r>
      <w:tab/>
    </w:r>
    <w:r>
      <w:tab/>
    </w:r>
    <w:r w:rsidR="008E5CC0">
      <w:t>June</w:t>
    </w:r>
    <w:r w:rsidR="008C2A2A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B2BC3" w14:textId="77777777" w:rsidR="00C6230A" w:rsidRDefault="00C6230A" w:rsidP="006347B0">
      <w:pPr>
        <w:spacing w:after="0" w:line="240" w:lineRule="auto"/>
      </w:pPr>
      <w:r>
        <w:separator/>
      </w:r>
    </w:p>
  </w:footnote>
  <w:footnote w:type="continuationSeparator" w:id="0">
    <w:p w14:paraId="5809A80E" w14:textId="77777777" w:rsidR="00C6230A" w:rsidRDefault="00C6230A" w:rsidP="00634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88A6" w14:textId="77777777" w:rsidR="00CC2A12" w:rsidRDefault="00445E4C">
    <w:pPr>
      <w:pStyle w:val="Header"/>
    </w:pPr>
    <w:r>
      <w:rPr>
        <w:noProof/>
      </w:rPr>
      <w:pict w14:anchorId="75F29D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307359" o:spid="_x0000_s2056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small-logo-watermar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02537" w14:textId="3433A7C0" w:rsidR="006347B0" w:rsidRPr="006347B0" w:rsidRDefault="00445E4C" w:rsidP="00ED291F">
    <w:pPr>
      <w:pStyle w:val="Header"/>
      <w:pBdr>
        <w:bottom w:val="single" w:sz="4" w:space="1" w:color="auto"/>
      </w:pBdr>
      <w:tabs>
        <w:tab w:val="clear" w:pos="9360"/>
        <w:tab w:val="right" w:pos="23040"/>
      </w:tabs>
      <w:spacing w:after="120"/>
      <w:ind w:firstLine="720"/>
      <w:rPr>
        <w:sz w:val="24"/>
        <w:szCs w:val="24"/>
      </w:rPr>
    </w:pPr>
    <w:r>
      <w:rPr>
        <w:noProof/>
        <w:sz w:val="28"/>
        <w:szCs w:val="28"/>
      </w:rPr>
      <w:pict w14:anchorId="778AF0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307360" o:spid="_x0000_s2057" type="#_x0000_t75" style="position:absolute;left:0;text-align:left;margin-left:-36pt;margin-top:-75.1pt;width:612pt;height:11in;z-index:-251655168;mso-position-horizontal-relative:margin;mso-position-vertical-relative:margin" o:allowincell="f">
          <v:imagedata r:id="rId1" o:title="small-logo-watermark-01"/>
          <w10:wrap anchorx="margin" anchory="margin"/>
        </v:shape>
      </w:pict>
    </w:r>
    <w:r w:rsidR="00F45505" w:rsidRPr="00F45505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8303CA4" wp14:editId="5D93349F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361950" cy="361950"/>
          <wp:effectExtent l="0" t="0" r="0" b="0"/>
          <wp:wrapNone/>
          <wp:docPr id="5" name="Picture 5" descr="C:\Users\lespinoza\Desktop\tiny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spinoza\Desktop\tiny logo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7B0" w:rsidRPr="0030477A">
      <w:rPr>
        <w:sz w:val="28"/>
        <w:szCs w:val="28"/>
      </w:rPr>
      <w:t>Gail Borden Public Library District</w:t>
    </w:r>
    <w:r w:rsidR="006347B0">
      <w:rPr>
        <w:sz w:val="28"/>
        <w:szCs w:val="28"/>
      </w:rPr>
      <w:tab/>
    </w:r>
    <w:r w:rsidR="006347B0">
      <w:rPr>
        <w:sz w:val="28"/>
        <w:szCs w:val="28"/>
      </w:rPr>
      <w:tab/>
    </w:r>
    <w:r w:rsidR="008E5CC0">
      <w:rPr>
        <w:sz w:val="28"/>
        <w:szCs w:val="28"/>
      </w:rPr>
      <w:t>Volunteer</w:t>
    </w:r>
    <w:r w:rsidR="00115403">
      <w:rPr>
        <w:sz w:val="28"/>
        <w:szCs w:val="28"/>
      </w:rPr>
      <w:t xml:space="preserve"> Acknowledgement</w:t>
    </w:r>
    <w:r w:rsidR="006347B0">
      <w:rPr>
        <w:sz w:val="28"/>
        <w:szCs w:val="28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A90CA" w14:textId="77777777" w:rsidR="00CC2A12" w:rsidRDefault="00445E4C">
    <w:pPr>
      <w:pStyle w:val="Header"/>
    </w:pPr>
    <w:r>
      <w:rPr>
        <w:noProof/>
      </w:rPr>
      <w:pict w14:anchorId="735697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8307358" o:spid="_x0000_s2055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small-logo-watermark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6633A"/>
    <w:multiLevelType w:val="hybridMultilevel"/>
    <w:tmpl w:val="EBA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0A"/>
    <w:rsid w:val="00031C11"/>
    <w:rsid w:val="000746ED"/>
    <w:rsid w:val="000748FA"/>
    <w:rsid w:val="0008437F"/>
    <w:rsid w:val="000857BE"/>
    <w:rsid w:val="00091F6D"/>
    <w:rsid w:val="000948FA"/>
    <w:rsid w:val="000D092D"/>
    <w:rsid w:val="000D7723"/>
    <w:rsid w:val="000D7ABC"/>
    <w:rsid w:val="00107E90"/>
    <w:rsid w:val="00115403"/>
    <w:rsid w:val="00141E30"/>
    <w:rsid w:val="00152D9F"/>
    <w:rsid w:val="00153CE9"/>
    <w:rsid w:val="00197AA6"/>
    <w:rsid w:val="002E48A5"/>
    <w:rsid w:val="003012E1"/>
    <w:rsid w:val="00327955"/>
    <w:rsid w:val="003361D4"/>
    <w:rsid w:val="0036151E"/>
    <w:rsid w:val="00376C9D"/>
    <w:rsid w:val="00391327"/>
    <w:rsid w:val="003B5C1A"/>
    <w:rsid w:val="0042243E"/>
    <w:rsid w:val="00445E4C"/>
    <w:rsid w:val="004A44CD"/>
    <w:rsid w:val="004B3398"/>
    <w:rsid w:val="004D6DD9"/>
    <w:rsid w:val="00526EA4"/>
    <w:rsid w:val="00545FF9"/>
    <w:rsid w:val="00606553"/>
    <w:rsid w:val="006347B0"/>
    <w:rsid w:val="006659FF"/>
    <w:rsid w:val="006D6522"/>
    <w:rsid w:val="007001E7"/>
    <w:rsid w:val="00731811"/>
    <w:rsid w:val="0076334D"/>
    <w:rsid w:val="00770694"/>
    <w:rsid w:val="007B51CE"/>
    <w:rsid w:val="007B6747"/>
    <w:rsid w:val="007C3B79"/>
    <w:rsid w:val="00807B04"/>
    <w:rsid w:val="00882358"/>
    <w:rsid w:val="0089063C"/>
    <w:rsid w:val="008C2A2A"/>
    <w:rsid w:val="008C3D33"/>
    <w:rsid w:val="008E5CC0"/>
    <w:rsid w:val="0090084A"/>
    <w:rsid w:val="009151B7"/>
    <w:rsid w:val="009538E3"/>
    <w:rsid w:val="009876DB"/>
    <w:rsid w:val="009A2590"/>
    <w:rsid w:val="009E3E50"/>
    <w:rsid w:val="00A43DC4"/>
    <w:rsid w:val="00A60912"/>
    <w:rsid w:val="00A94550"/>
    <w:rsid w:val="00AF4EF9"/>
    <w:rsid w:val="00B719BC"/>
    <w:rsid w:val="00BA7E0D"/>
    <w:rsid w:val="00BF1057"/>
    <w:rsid w:val="00C33422"/>
    <w:rsid w:val="00C56C93"/>
    <w:rsid w:val="00C6230A"/>
    <w:rsid w:val="00CA21ED"/>
    <w:rsid w:val="00CC2A12"/>
    <w:rsid w:val="00CC6F91"/>
    <w:rsid w:val="00CC7757"/>
    <w:rsid w:val="00D23531"/>
    <w:rsid w:val="00D92CCA"/>
    <w:rsid w:val="00E63B54"/>
    <w:rsid w:val="00E73118"/>
    <w:rsid w:val="00ED291F"/>
    <w:rsid w:val="00EF11C6"/>
    <w:rsid w:val="00F1614D"/>
    <w:rsid w:val="00F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305E5CA"/>
  <w15:chartTrackingRefBased/>
  <w15:docId w15:val="{ED590749-5A3F-49C6-BAEE-F2964CCA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7B0"/>
  </w:style>
  <w:style w:type="paragraph" w:styleId="Footer">
    <w:name w:val="footer"/>
    <w:basedOn w:val="Normal"/>
    <w:link w:val="FooterChar"/>
    <w:uiPriority w:val="99"/>
    <w:unhideWhenUsed/>
    <w:rsid w:val="00634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7B0"/>
  </w:style>
  <w:style w:type="paragraph" w:styleId="BalloonText">
    <w:name w:val="Balloon Text"/>
    <w:basedOn w:val="Normal"/>
    <w:link w:val="BalloonTextChar"/>
    <w:uiPriority w:val="99"/>
    <w:semiHidden/>
    <w:unhideWhenUsed/>
    <w:rsid w:val="00CC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A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23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652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45E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5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dc.gov/coronavirus/2019-ncov/symptoms-testing/symptom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rciuch\Downloads\GBPL-Staff-Letterhead-C%20(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GBPL-Staff-Letterhead-C (25).dotx</Template>
  <TotalTime>43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Gail Borden Public Library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</dc:creator>
  <cp:keywords/>
  <dc:description/>
  <cp:lastModifiedBy>Kim Anderson</cp:lastModifiedBy>
  <cp:revision>5</cp:revision>
  <cp:lastPrinted>2020-06-12T16:32:00Z</cp:lastPrinted>
  <dcterms:created xsi:type="dcterms:W3CDTF">2020-06-12T16:25:00Z</dcterms:created>
  <dcterms:modified xsi:type="dcterms:W3CDTF">2020-07-16T20:01:00Z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1088282621</vt:i4>
  </property>
</Properties>
</file>