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A0" w:rsidRDefault="002F2F28" w:rsidP="002F2F28">
      <w:pPr>
        <w:jc w:val="center"/>
      </w:pPr>
      <w:r>
        <w:rPr>
          <w:noProof/>
        </w:rPr>
        <w:drawing>
          <wp:inline distT="0" distB="0" distL="0" distR="0">
            <wp:extent cx="3905250" cy="370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525" cy="37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F28" w:rsidRDefault="002F2F28" w:rsidP="002F2F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Fidget Blanket FAQ</w:t>
      </w:r>
    </w:p>
    <w:p w:rsidR="007E70E9" w:rsidRDefault="007E70E9" w:rsidP="007E70E9">
      <w:pPr>
        <w:rPr>
          <w:sz w:val="24"/>
          <w:szCs w:val="24"/>
        </w:rPr>
      </w:pPr>
      <w:r>
        <w:rPr>
          <w:b/>
          <w:sz w:val="24"/>
          <w:szCs w:val="24"/>
        </w:rPr>
        <w:t>What is a Fidget Blanket?</w:t>
      </w:r>
    </w:p>
    <w:p w:rsidR="007E70E9" w:rsidRDefault="007E70E9" w:rsidP="007E70E9">
      <w:pPr>
        <w:rPr>
          <w:sz w:val="24"/>
          <w:szCs w:val="24"/>
        </w:rPr>
      </w:pPr>
      <w:r>
        <w:rPr>
          <w:sz w:val="24"/>
          <w:szCs w:val="24"/>
        </w:rPr>
        <w:t xml:space="preserve">A Fidget Blanket is a lap-size blanket that provides sensory and tactile stimulation. </w:t>
      </w:r>
      <w:r w:rsidR="00FC2E37">
        <w:rPr>
          <w:sz w:val="24"/>
          <w:szCs w:val="24"/>
        </w:rPr>
        <w:t>B</w:t>
      </w:r>
      <w:r>
        <w:rPr>
          <w:sz w:val="24"/>
          <w:szCs w:val="24"/>
        </w:rPr>
        <w:t>lankets are equipped with “fidget” objects</w:t>
      </w:r>
      <w:r w:rsidR="00FC2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such as buttons, ribbons, zippers, rings, </w:t>
      </w:r>
      <w:r w:rsidR="003D2DC4">
        <w:rPr>
          <w:sz w:val="24"/>
          <w:szCs w:val="24"/>
        </w:rPr>
        <w:t xml:space="preserve">buckles, </w:t>
      </w:r>
      <w:r>
        <w:rPr>
          <w:sz w:val="24"/>
          <w:szCs w:val="24"/>
        </w:rPr>
        <w:t xml:space="preserve">shoelaces, and pockets for the user to touch and play with. Fidget blankets are ideal for those with restless hands, including people with Alzheimer’s disease or another form of dementia. </w:t>
      </w:r>
    </w:p>
    <w:p w:rsidR="007E70E9" w:rsidRDefault="007E70E9" w:rsidP="007E70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will happen </w:t>
      </w:r>
      <w:r w:rsidR="00282C3F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</w:t>
      </w:r>
      <w:r w:rsidR="00282C3F">
        <w:rPr>
          <w:b/>
          <w:sz w:val="24"/>
          <w:szCs w:val="24"/>
        </w:rPr>
        <w:t>these</w:t>
      </w:r>
      <w:r>
        <w:rPr>
          <w:b/>
          <w:sz w:val="24"/>
          <w:szCs w:val="24"/>
        </w:rPr>
        <w:t xml:space="preserve"> Fidget Blankets?</w:t>
      </w:r>
    </w:p>
    <w:p w:rsidR="007E70E9" w:rsidRDefault="007E70E9" w:rsidP="007E70E9">
      <w:pPr>
        <w:rPr>
          <w:sz w:val="24"/>
          <w:szCs w:val="24"/>
        </w:rPr>
      </w:pPr>
      <w:r>
        <w:rPr>
          <w:sz w:val="24"/>
          <w:szCs w:val="24"/>
        </w:rPr>
        <w:t>In 2019, the Sacramento Public Library introduced the Brain Health Initiative, which focused on sharing information and resources related to Alzheimer’s disease and brain health. Fidget Blanket</w:t>
      </w:r>
      <w:r w:rsidR="00FC2E37">
        <w:rPr>
          <w:sz w:val="24"/>
          <w:szCs w:val="24"/>
        </w:rPr>
        <w:t xml:space="preserve"> Workshops </w:t>
      </w:r>
      <w:r>
        <w:rPr>
          <w:sz w:val="24"/>
          <w:szCs w:val="24"/>
        </w:rPr>
        <w:t xml:space="preserve">were included </w:t>
      </w:r>
      <w:r w:rsidR="00FC2E37">
        <w:rPr>
          <w:sz w:val="24"/>
          <w:szCs w:val="24"/>
        </w:rPr>
        <w:t>as part of</w:t>
      </w:r>
      <w:r w:rsidR="00F16E98">
        <w:rPr>
          <w:sz w:val="24"/>
          <w:szCs w:val="24"/>
        </w:rPr>
        <w:t xml:space="preserve"> the Brain Health Initiative for dementia caregivers to create </w:t>
      </w:r>
      <w:r w:rsidR="00FC2E37">
        <w:rPr>
          <w:sz w:val="24"/>
          <w:szCs w:val="24"/>
        </w:rPr>
        <w:t xml:space="preserve">Fidget Blankets </w:t>
      </w:r>
      <w:r w:rsidR="00F16E98">
        <w:rPr>
          <w:sz w:val="24"/>
          <w:szCs w:val="24"/>
        </w:rPr>
        <w:t xml:space="preserve">for their loved ones. The Fidget Blankets </w:t>
      </w:r>
      <w:r w:rsidR="003D2DC4">
        <w:rPr>
          <w:sz w:val="24"/>
          <w:szCs w:val="24"/>
        </w:rPr>
        <w:t xml:space="preserve">that are </w:t>
      </w:r>
      <w:r w:rsidR="00F16E98">
        <w:rPr>
          <w:sz w:val="24"/>
          <w:szCs w:val="24"/>
        </w:rPr>
        <w:t>created by volunteers</w:t>
      </w:r>
      <w:r w:rsidR="003D2DC4">
        <w:rPr>
          <w:sz w:val="24"/>
          <w:szCs w:val="24"/>
        </w:rPr>
        <w:t xml:space="preserve"> will be donated to local memory care facilities. </w:t>
      </w:r>
    </w:p>
    <w:p w:rsidR="00282C3F" w:rsidRDefault="00282C3F" w:rsidP="007E70E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Included supplies:</w:t>
      </w:r>
    </w:p>
    <w:p w:rsidR="00282C3F" w:rsidRDefault="00282C3F" w:rsidP="00282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Pre-cut felt (for bottom of blanket)</w:t>
      </w:r>
    </w:p>
    <w:p w:rsidR="00282C3F" w:rsidRDefault="00417F56" w:rsidP="00282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Pre-cut fabric (for top of blanket)</w:t>
      </w:r>
    </w:p>
    <w:p w:rsidR="00417F56" w:rsidRDefault="00417F56" w:rsidP="00282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Batting</w:t>
      </w:r>
    </w:p>
    <w:p w:rsidR="00417F56" w:rsidRDefault="00417F56" w:rsidP="00282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Scrap fabric</w:t>
      </w:r>
    </w:p>
    <w:p w:rsidR="00FC2E37" w:rsidRDefault="00FC2E37" w:rsidP="00282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Variety of fidget items, which may include:</w:t>
      </w:r>
    </w:p>
    <w:p w:rsidR="00FC2E37" w:rsidRDefault="00FC2E37" w:rsidP="00FC2E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Shoelaces</w:t>
      </w:r>
    </w:p>
    <w:p w:rsidR="00FC2E37" w:rsidRDefault="00FC2E37" w:rsidP="00FC2E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Buckles</w:t>
      </w:r>
    </w:p>
    <w:p w:rsidR="00FC2E37" w:rsidRDefault="00FC2E37" w:rsidP="00FC2E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Zippers</w:t>
      </w:r>
    </w:p>
    <w:p w:rsidR="00FC2E37" w:rsidRDefault="00FC2E37" w:rsidP="00FC2E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Rings</w:t>
      </w:r>
    </w:p>
    <w:p w:rsidR="00FC2E37" w:rsidRDefault="00FC2E37" w:rsidP="00FC2E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Ribbon </w:t>
      </w:r>
    </w:p>
    <w:p w:rsidR="00F80EED" w:rsidRDefault="009331B2" w:rsidP="00FC2E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Velcro</w:t>
      </w:r>
    </w:p>
    <w:p w:rsidR="00417F56" w:rsidRDefault="006D50A9" w:rsidP="00417F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Note</w:t>
      </w:r>
      <w:r w:rsidR="00FC2E37">
        <w:rPr>
          <w:sz w:val="24"/>
          <w:szCs w:val="24"/>
        </w:rPr>
        <w:t>: S</w:t>
      </w:r>
      <w:r>
        <w:rPr>
          <w:sz w:val="24"/>
          <w:szCs w:val="24"/>
        </w:rPr>
        <w:t xml:space="preserve">ewing machine, thread, </w:t>
      </w:r>
      <w:r w:rsidR="004546FE">
        <w:rPr>
          <w:sz w:val="24"/>
          <w:szCs w:val="24"/>
        </w:rPr>
        <w:t xml:space="preserve">needles, </w:t>
      </w:r>
      <w:r>
        <w:rPr>
          <w:sz w:val="24"/>
          <w:szCs w:val="24"/>
        </w:rPr>
        <w:t xml:space="preserve">and bobbins are NOT included. Volunteer must have these items readily available. </w:t>
      </w:r>
    </w:p>
    <w:p w:rsidR="00417F56" w:rsidRDefault="00417F56" w:rsidP="00417F56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Tips</w:t>
      </w:r>
      <w:r w:rsidR="006D50A9">
        <w:rPr>
          <w:b/>
          <w:sz w:val="24"/>
          <w:szCs w:val="24"/>
        </w:rPr>
        <w:t>:</w:t>
      </w:r>
    </w:p>
    <w:p w:rsidR="006D50A9" w:rsidRDefault="006D50A9" w:rsidP="006D50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objects are </w:t>
      </w:r>
      <w:r w:rsidR="00F80EED">
        <w:rPr>
          <w:sz w:val="24"/>
          <w:szCs w:val="24"/>
        </w:rPr>
        <w:t>attached to the blanket securely, as some users may attempt to pull the object off.</w:t>
      </w:r>
    </w:p>
    <w:p w:rsidR="00F80EED" w:rsidRDefault="00671A49" w:rsidP="006D50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Leave space between each fidget object—Typically, 6-8 objects will suffice. </w:t>
      </w:r>
    </w:p>
    <w:p w:rsidR="003E1509" w:rsidRDefault="003E1509" w:rsidP="006D50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Many people with dementia experience depth perception—</w:t>
      </w:r>
      <w:r w:rsidR="00A20D82">
        <w:rPr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 w:rsidR="00A20D82">
        <w:rPr>
          <w:sz w:val="24"/>
          <w:szCs w:val="24"/>
        </w:rPr>
        <w:t>refrain from</w:t>
      </w:r>
      <w:r>
        <w:rPr>
          <w:sz w:val="24"/>
          <w:szCs w:val="24"/>
        </w:rPr>
        <w:t xml:space="preserve"> </w:t>
      </w:r>
      <w:r w:rsidR="00A20D82">
        <w:rPr>
          <w:sz w:val="24"/>
          <w:szCs w:val="24"/>
        </w:rPr>
        <w:t>combining</w:t>
      </w:r>
      <w:r>
        <w:rPr>
          <w:sz w:val="24"/>
          <w:szCs w:val="24"/>
        </w:rPr>
        <w:t xml:space="preserve"> lots of patterns. </w:t>
      </w:r>
    </w:p>
    <w:p w:rsidR="003E1509" w:rsidRPr="005A6FBE" w:rsidRDefault="00613EBD" w:rsidP="005A6FB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 to the example images for ideas of how to display and attach your fidget object</w:t>
      </w:r>
      <w:r w:rsidR="005A6FBE">
        <w:rPr>
          <w:sz w:val="24"/>
          <w:szCs w:val="24"/>
        </w:rPr>
        <w:t>. It is up to you how you would like to arrange everything—Be creative!</w:t>
      </w:r>
      <w:r>
        <w:rPr>
          <w:sz w:val="24"/>
          <w:szCs w:val="24"/>
        </w:rPr>
        <w:t xml:space="preserve"> </w:t>
      </w:r>
    </w:p>
    <w:p w:rsidR="00D328A5" w:rsidRPr="003E1509" w:rsidRDefault="00671A49" w:rsidP="003E150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have any questions, please contact Katie Ball at </w:t>
      </w:r>
      <w:r w:rsidRPr="00671A49">
        <w:rPr>
          <w:sz w:val="24"/>
          <w:szCs w:val="24"/>
        </w:rPr>
        <w:t>kball@saclibrary.org</w:t>
      </w:r>
      <w:r>
        <w:rPr>
          <w:sz w:val="24"/>
          <w:szCs w:val="24"/>
        </w:rPr>
        <w:t>.</w:t>
      </w:r>
    </w:p>
    <w:p w:rsidR="00F16E98" w:rsidRPr="00D328A5" w:rsidRDefault="00F16E98" w:rsidP="003E1509">
      <w:pPr>
        <w:spacing w:after="0"/>
        <w:jc w:val="center"/>
        <w:rPr>
          <w:rFonts w:cstheme="minorHAnsi"/>
          <w:i/>
          <w:sz w:val="24"/>
          <w:szCs w:val="24"/>
        </w:rPr>
      </w:pPr>
      <w:r w:rsidRPr="00D328A5">
        <w:rPr>
          <w:rFonts w:cstheme="minorHAnsi"/>
          <w:i/>
          <w:sz w:val="24"/>
          <w:szCs w:val="24"/>
        </w:rPr>
        <w:t xml:space="preserve">Thank you for lending your time and talents to create a Fidget </w:t>
      </w:r>
      <w:bookmarkStart w:id="0" w:name="_GoBack"/>
      <w:bookmarkEnd w:id="0"/>
      <w:r w:rsidRPr="00D328A5">
        <w:rPr>
          <w:rFonts w:cstheme="minorHAnsi"/>
          <w:i/>
          <w:sz w:val="24"/>
          <w:szCs w:val="24"/>
        </w:rPr>
        <w:t>Blanket!</w:t>
      </w:r>
    </w:p>
    <w:sectPr w:rsidR="00F16E98" w:rsidRPr="00D32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509" w:rsidRDefault="003E1509" w:rsidP="003E1509">
      <w:pPr>
        <w:spacing w:after="0"/>
      </w:pPr>
      <w:r>
        <w:separator/>
      </w:r>
    </w:p>
  </w:endnote>
  <w:endnote w:type="continuationSeparator" w:id="0">
    <w:p w:rsidR="003E1509" w:rsidRDefault="003E1509" w:rsidP="003E15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509" w:rsidRDefault="003E1509" w:rsidP="003E1509">
      <w:pPr>
        <w:spacing w:after="0"/>
      </w:pPr>
      <w:r>
        <w:separator/>
      </w:r>
    </w:p>
  </w:footnote>
  <w:footnote w:type="continuationSeparator" w:id="0">
    <w:p w:rsidR="003E1509" w:rsidRDefault="003E1509" w:rsidP="003E15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6692"/>
    <w:multiLevelType w:val="hybridMultilevel"/>
    <w:tmpl w:val="73A8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2FEC"/>
    <w:multiLevelType w:val="hybridMultilevel"/>
    <w:tmpl w:val="4DF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7126"/>
    <w:multiLevelType w:val="hybridMultilevel"/>
    <w:tmpl w:val="3CC0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28"/>
    <w:rsid w:val="00282C3F"/>
    <w:rsid w:val="002F2F28"/>
    <w:rsid w:val="003D2DC4"/>
    <w:rsid w:val="003E1509"/>
    <w:rsid w:val="00417F56"/>
    <w:rsid w:val="004546FE"/>
    <w:rsid w:val="005A6FBE"/>
    <w:rsid w:val="00613EBD"/>
    <w:rsid w:val="00671A49"/>
    <w:rsid w:val="006D50A9"/>
    <w:rsid w:val="00756D6C"/>
    <w:rsid w:val="007E70E9"/>
    <w:rsid w:val="009331B2"/>
    <w:rsid w:val="00A20D82"/>
    <w:rsid w:val="00BA61A0"/>
    <w:rsid w:val="00D328A5"/>
    <w:rsid w:val="00F16E98"/>
    <w:rsid w:val="00F80EED"/>
    <w:rsid w:val="00FC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7C11"/>
  <w15:chartTrackingRefBased/>
  <w15:docId w15:val="{8BBDE2F3-A811-49F6-80D5-B0BBCDB3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A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A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15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1509"/>
  </w:style>
  <w:style w:type="paragraph" w:styleId="Footer">
    <w:name w:val="footer"/>
    <w:basedOn w:val="Normal"/>
    <w:link w:val="FooterChar"/>
    <w:uiPriority w:val="99"/>
    <w:unhideWhenUsed/>
    <w:rsid w:val="003E15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Ball</dc:creator>
  <cp:keywords/>
  <dc:description/>
  <cp:lastModifiedBy>Katie Ball</cp:lastModifiedBy>
  <cp:revision>11</cp:revision>
  <dcterms:created xsi:type="dcterms:W3CDTF">2020-06-29T18:20:00Z</dcterms:created>
  <dcterms:modified xsi:type="dcterms:W3CDTF">2020-06-29T20:00:00Z</dcterms:modified>
</cp:coreProperties>
</file>