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A1" w:rsidRDefault="00AE3AA1" w:rsidP="000D4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San José Public Library</w:t>
      </w:r>
    </w:p>
    <w:p w:rsidR="006A18B6" w:rsidRPr="006A18B6" w:rsidRDefault="006A18B6" w:rsidP="000D4944">
      <w:pPr>
        <w:jc w:val="center"/>
        <w:rPr>
          <w:b/>
          <w:sz w:val="24"/>
          <w:szCs w:val="24"/>
        </w:rPr>
      </w:pPr>
      <w:r w:rsidRPr="006A18B6">
        <w:rPr>
          <w:b/>
          <w:sz w:val="24"/>
          <w:szCs w:val="24"/>
        </w:rPr>
        <w:t>Volunteer Practices</w:t>
      </w:r>
      <w:r>
        <w:rPr>
          <w:b/>
          <w:sz w:val="24"/>
          <w:szCs w:val="24"/>
        </w:rPr>
        <w:t xml:space="preserve"> </w:t>
      </w:r>
    </w:p>
    <w:p w:rsidR="006E6EAD" w:rsidRPr="006A18B6" w:rsidRDefault="006A18B6" w:rsidP="000D4944">
      <w:pPr>
        <w:jc w:val="center"/>
        <w:rPr>
          <w:b/>
          <w:sz w:val="24"/>
          <w:szCs w:val="24"/>
        </w:rPr>
      </w:pPr>
      <w:r w:rsidRPr="006A18B6">
        <w:rPr>
          <w:b/>
          <w:sz w:val="24"/>
          <w:szCs w:val="24"/>
        </w:rPr>
        <w:t xml:space="preserve"> </w:t>
      </w:r>
      <w:r w:rsidR="00657983">
        <w:rPr>
          <w:b/>
          <w:sz w:val="24"/>
          <w:szCs w:val="24"/>
        </w:rPr>
        <w:t>From Management to Engagement</w:t>
      </w:r>
    </w:p>
    <w:p w:rsidR="006A18B6" w:rsidRPr="00302B83" w:rsidRDefault="006A18B6" w:rsidP="003E64C1">
      <w:pPr>
        <w:rPr>
          <w:sz w:val="16"/>
          <w:szCs w:val="16"/>
        </w:rPr>
      </w:pPr>
    </w:p>
    <w:p w:rsidR="003D3385" w:rsidRPr="00493DFE" w:rsidRDefault="006A18B6" w:rsidP="00302B83">
      <w:pPr>
        <w:spacing w:after="120"/>
        <w:rPr>
          <w:sz w:val="18"/>
          <w:szCs w:val="18"/>
        </w:rPr>
      </w:pPr>
      <w:r w:rsidRPr="00493DFE">
        <w:rPr>
          <w:sz w:val="18"/>
          <w:szCs w:val="18"/>
        </w:rPr>
        <w:t xml:space="preserve">Each of the statements below represents </w:t>
      </w:r>
      <w:r w:rsidR="00546CED" w:rsidRPr="00493DFE">
        <w:rPr>
          <w:sz w:val="18"/>
          <w:szCs w:val="18"/>
        </w:rPr>
        <w:t>a</w:t>
      </w:r>
      <w:r w:rsidR="00E7771E">
        <w:rPr>
          <w:sz w:val="18"/>
          <w:szCs w:val="18"/>
        </w:rPr>
        <w:t xml:space="preserve">n aspect of </w:t>
      </w:r>
      <w:r w:rsidR="00AC3AEC" w:rsidRPr="00493DFE">
        <w:rPr>
          <w:sz w:val="18"/>
          <w:szCs w:val="18"/>
        </w:rPr>
        <w:t xml:space="preserve">volunteer programs.  </w:t>
      </w:r>
      <w:r w:rsidR="00546CED" w:rsidRPr="00493DFE">
        <w:rPr>
          <w:sz w:val="18"/>
          <w:szCs w:val="18"/>
        </w:rPr>
        <w:t>The practices are</w:t>
      </w:r>
      <w:r w:rsidR="00AC3AEC" w:rsidRPr="00493DFE">
        <w:rPr>
          <w:sz w:val="18"/>
          <w:szCs w:val="18"/>
        </w:rPr>
        <w:t xml:space="preserve"> on </w:t>
      </w:r>
      <w:r w:rsidR="00F851EE" w:rsidRPr="00493DFE">
        <w:rPr>
          <w:sz w:val="18"/>
          <w:szCs w:val="18"/>
        </w:rPr>
        <w:t>a continuum that begins</w:t>
      </w:r>
      <w:r w:rsidR="00AC3AEC" w:rsidRPr="00493DFE">
        <w:rPr>
          <w:sz w:val="18"/>
          <w:szCs w:val="18"/>
        </w:rPr>
        <w:t xml:space="preserve"> with </w:t>
      </w:r>
      <w:r w:rsidR="00546CED" w:rsidRPr="00493DFE">
        <w:rPr>
          <w:sz w:val="18"/>
          <w:szCs w:val="18"/>
        </w:rPr>
        <w:t xml:space="preserve">statements </w:t>
      </w:r>
      <w:r w:rsidR="00F851EE">
        <w:rPr>
          <w:sz w:val="18"/>
          <w:szCs w:val="18"/>
        </w:rPr>
        <w:t>that</w:t>
      </w:r>
      <w:r w:rsidR="0062265D">
        <w:rPr>
          <w:sz w:val="18"/>
          <w:szCs w:val="18"/>
        </w:rPr>
        <w:t xml:space="preserve"> </w:t>
      </w:r>
      <w:r w:rsidR="00C1186A">
        <w:rPr>
          <w:sz w:val="18"/>
          <w:szCs w:val="18"/>
        </w:rPr>
        <w:t>reflect “</w:t>
      </w:r>
      <w:r w:rsidR="00546CED" w:rsidRPr="00824B82">
        <w:rPr>
          <w:b/>
          <w:sz w:val="18"/>
          <w:szCs w:val="18"/>
        </w:rPr>
        <w:t>Volunteer Management</w:t>
      </w:r>
      <w:r w:rsidR="00546CED" w:rsidRPr="00493DFE">
        <w:rPr>
          <w:sz w:val="18"/>
          <w:szCs w:val="18"/>
        </w:rPr>
        <w:t>”</w:t>
      </w:r>
      <w:r w:rsidR="007A16F7">
        <w:rPr>
          <w:sz w:val="18"/>
          <w:szCs w:val="18"/>
        </w:rPr>
        <w:t xml:space="preserve"> procedures and end</w:t>
      </w:r>
      <w:r w:rsidR="00F851EE">
        <w:rPr>
          <w:sz w:val="18"/>
          <w:szCs w:val="18"/>
        </w:rPr>
        <w:t>s</w:t>
      </w:r>
      <w:r w:rsidR="007A16F7">
        <w:rPr>
          <w:sz w:val="18"/>
          <w:szCs w:val="18"/>
        </w:rPr>
        <w:t xml:space="preserve"> with statements </w:t>
      </w:r>
      <w:r w:rsidR="0062265D">
        <w:rPr>
          <w:sz w:val="18"/>
          <w:szCs w:val="18"/>
        </w:rPr>
        <w:t>that reflect</w:t>
      </w:r>
      <w:r w:rsidR="007A16F7">
        <w:rPr>
          <w:sz w:val="18"/>
          <w:szCs w:val="18"/>
        </w:rPr>
        <w:t xml:space="preserve"> “</w:t>
      </w:r>
      <w:r w:rsidR="007A16F7" w:rsidRPr="00824B82">
        <w:rPr>
          <w:b/>
          <w:sz w:val="18"/>
          <w:szCs w:val="18"/>
        </w:rPr>
        <w:t>Volunteer Engagement</w:t>
      </w:r>
      <w:r w:rsidR="00546CED" w:rsidRPr="00493DFE">
        <w:rPr>
          <w:sz w:val="18"/>
          <w:szCs w:val="18"/>
        </w:rPr>
        <w:t>”</w:t>
      </w:r>
      <w:r w:rsidR="007A16F7">
        <w:rPr>
          <w:sz w:val="18"/>
          <w:szCs w:val="18"/>
        </w:rPr>
        <w:t xml:space="preserve"> procedures.  </w:t>
      </w:r>
      <w:r w:rsidR="00946948" w:rsidRPr="00493DFE">
        <w:rPr>
          <w:sz w:val="18"/>
          <w:szCs w:val="18"/>
        </w:rPr>
        <w:t>Indicate where you believe SJPL is in relation to these practices</w:t>
      </w:r>
      <w:r w:rsidR="00F851EE">
        <w:rPr>
          <w:sz w:val="18"/>
          <w:szCs w:val="18"/>
        </w:rPr>
        <w:t xml:space="preserve"> on the numbered continuum below</w:t>
      </w:r>
      <w:r w:rsidR="00946948" w:rsidRPr="00493DFE">
        <w:rPr>
          <w:sz w:val="18"/>
          <w:szCs w:val="18"/>
        </w:rPr>
        <w:t xml:space="preserve">.  </w:t>
      </w:r>
      <w:r w:rsidR="003D3385" w:rsidRPr="00493DFE">
        <w:rPr>
          <w:sz w:val="18"/>
          <w:szCs w:val="18"/>
        </w:rPr>
        <w:t xml:space="preserve">“1” indicates </w:t>
      </w:r>
      <w:r w:rsidR="00946948" w:rsidRPr="00493DFE">
        <w:rPr>
          <w:sz w:val="18"/>
          <w:szCs w:val="18"/>
        </w:rPr>
        <w:t xml:space="preserve">strong </w:t>
      </w:r>
      <w:r w:rsidR="003D3385" w:rsidRPr="00493DFE">
        <w:rPr>
          <w:sz w:val="18"/>
          <w:szCs w:val="18"/>
        </w:rPr>
        <w:t xml:space="preserve">volunteer management practices and “6” represents </w:t>
      </w:r>
      <w:r w:rsidR="00946948" w:rsidRPr="00493DFE">
        <w:rPr>
          <w:sz w:val="18"/>
          <w:szCs w:val="18"/>
        </w:rPr>
        <w:t xml:space="preserve">strong </w:t>
      </w:r>
      <w:r w:rsidR="003D3385" w:rsidRPr="00493DFE">
        <w:rPr>
          <w:sz w:val="18"/>
          <w:szCs w:val="18"/>
        </w:rPr>
        <w:t xml:space="preserve">volunteer engagement practices.  </w:t>
      </w:r>
    </w:p>
    <w:tbl>
      <w:tblPr>
        <w:tblStyle w:val="TableGrid"/>
        <w:tblW w:w="14148" w:type="dxa"/>
        <w:tblLook w:val="01E0"/>
      </w:tblPr>
      <w:tblGrid>
        <w:gridCol w:w="4248"/>
        <w:gridCol w:w="4860"/>
        <w:gridCol w:w="5040"/>
      </w:tblGrid>
      <w:tr w:rsidR="003D3385" w:rsidTr="00F71F41">
        <w:tc>
          <w:tcPr>
            <w:tcW w:w="4248" w:type="dxa"/>
          </w:tcPr>
          <w:p w:rsidR="003D3385" w:rsidRDefault="003D3385" w:rsidP="003D338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Volunteer Management</w:t>
            </w:r>
          </w:p>
        </w:tc>
        <w:tc>
          <w:tcPr>
            <w:tcW w:w="4860" w:type="dxa"/>
          </w:tcPr>
          <w:p w:rsidR="00657983" w:rsidRPr="00657983" w:rsidRDefault="00657983" w:rsidP="00657983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3D3385" w:rsidRPr="003D3385" w:rsidRDefault="003D3385" w:rsidP="003D3385">
            <w:pPr>
              <w:jc w:val="center"/>
              <w:rPr>
                <w:b/>
                <w:sz w:val="20"/>
                <w:szCs w:val="20"/>
              </w:rPr>
            </w:pPr>
            <w:r w:rsidRPr="003D3385">
              <w:rPr>
                <w:b/>
                <w:sz w:val="20"/>
                <w:szCs w:val="20"/>
              </w:rPr>
              <w:t>Volunteer Engagement</w:t>
            </w:r>
          </w:p>
        </w:tc>
      </w:tr>
      <w:tr w:rsidR="003D3385" w:rsidTr="00F71F41">
        <w:tc>
          <w:tcPr>
            <w:tcW w:w="4248" w:type="dxa"/>
          </w:tcPr>
          <w:p w:rsidR="003D3385" w:rsidRPr="00302B83" w:rsidRDefault="005E2368" w:rsidP="007D5D24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302B83">
              <w:rPr>
                <w:b/>
                <w:sz w:val="16"/>
                <w:szCs w:val="16"/>
              </w:rPr>
              <w:t>Recruitment</w:t>
            </w:r>
          </w:p>
          <w:p w:rsidR="003D3385" w:rsidRDefault="003D3385" w:rsidP="003D3385">
            <w:pPr>
              <w:rPr>
                <w:sz w:val="18"/>
                <w:szCs w:val="18"/>
              </w:rPr>
            </w:pPr>
            <w:r w:rsidRPr="003D3385">
              <w:rPr>
                <w:sz w:val="18"/>
                <w:szCs w:val="18"/>
              </w:rPr>
              <w:t xml:space="preserve">1. Volunteers are </w:t>
            </w:r>
            <w:r w:rsidR="00EB7B41">
              <w:rPr>
                <w:sz w:val="18"/>
                <w:szCs w:val="18"/>
              </w:rPr>
              <w:t xml:space="preserve">primarily </w:t>
            </w:r>
            <w:r w:rsidRPr="003D3385">
              <w:rPr>
                <w:sz w:val="18"/>
                <w:szCs w:val="18"/>
              </w:rPr>
              <w:t xml:space="preserve">recruited through flyers, </w:t>
            </w:r>
            <w:r w:rsidR="00302B83">
              <w:rPr>
                <w:sz w:val="18"/>
                <w:szCs w:val="18"/>
              </w:rPr>
              <w:t>events</w:t>
            </w:r>
            <w:r w:rsidR="00EB7B41">
              <w:rPr>
                <w:sz w:val="18"/>
                <w:szCs w:val="18"/>
              </w:rPr>
              <w:t>, website listings</w:t>
            </w:r>
            <w:r>
              <w:rPr>
                <w:sz w:val="18"/>
                <w:szCs w:val="18"/>
              </w:rPr>
              <w:t>, and other</w:t>
            </w:r>
            <w:r w:rsidR="00EB7B41">
              <w:rPr>
                <w:sz w:val="18"/>
                <w:szCs w:val="18"/>
              </w:rPr>
              <w:t xml:space="preserve"> </w:t>
            </w:r>
            <w:r w:rsidR="00302B83">
              <w:rPr>
                <w:sz w:val="18"/>
                <w:szCs w:val="18"/>
              </w:rPr>
              <w:t xml:space="preserve">promotional </w:t>
            </w:r>
            <w:r w:rsidR="00EB7B41">
              <w:rPr>
                <w:sz w:val="18"/>
                <w:szCs w:val="18"/>
              </w:rPr>
              <w:t xml:space="preserve">means </w:t>
            </w:r>
            <w:r w:rsidR="00302B83">
              <w:rPr>
                <w:sz w:val="18"/>
                <w:szCs w:val="18"/>
              </w:rPr>
              <w:t>for</w:t>
            </w:r>
            <w:r w:rsidR="007A16F7">
              <w:rPr>
                <w:sz w:val="18"/>
                <w:szCs w:val="18"/>
              </w:rPr>
              <w:t xml:space="preserve"> very specific </w:t>
            </w:r>
            <w:r w:rsidR="00481CC7">
              <w:rPr>
                <w:sz w:val="18"/>
                <w:szCs w:val="18"/>
              </w:rPr>
              <w:t>entry level functions that support library operations</w:t>
            </w:r>
            <w:r w:rsidR="00657983">
              <w:rPr>
                <w:sz w:val="18"/>
                <w:szCs w:val="18"/>
              </w:rPr>
              <w:t xml:space="preserve">. </w:t>
            </w:r>
            <w:r w:rsidR="00714E3D">
              <w:rPr>
                <w:sz w:val="18"/>
                <w:szCs w:val="18"/>
              </w:rPr>
              <w:t xml:space="preserve">     </w:t>
            </w:r>
          </w:p>
          <w:p w:rsidR="00657983" w:rsidRPr="003D3385" w:rsidRDefault="00657983" w:rsidP="003D3385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3D3385" w:rsidRDefault="003D3385" w:rsidP="003E64C1">
            <w:pPr>
              <w:rPr>
                <w:sz w:val="20"/>
                <w:szCs w:val="20"/>
              </w:rPr>
            </w:pPr>
          </w:p>
          <w:p w:rsidR="00556C62" w:rsidRDefault="00EB7B41" w:rsidP="003E6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7149F7" w:rsidRDefault="00556C62" w:rsidP="003E6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EB7B41" w:rsidRPr="00EB7B41" w:rsidRDefault="007149F7" w:rsidP="003E64C1">
            <w:pPr>
              <w:rPr>
                <w:szCs w:val="22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B7B41" w:rsidRPr="00EB7B41">
              <w:rPr>
                <w:szCs w:val="22"/>
              </w:rPr>
              <w:t xml:space="preserve">1  </w:t>
            </w:r>
            <w:r w:rsidR="00556C62">
              <w:rPr>
                <w:szCs w:val="22"/>
              </w:rPr>
              <w:t xml:space="preserve">   </w:t>
            </w:r>
            <w:r w:rsidR="00EB7B41" w:rsidRPr="00EB7B41">
              <w:rPr>
                <w:szCs w:val="22"/>
              </w:rPr>
              <w:t xml:space="preserve">       2   </w:t>
            </w:r>
            <w:r w:rsidR="00EB7B41">
              <w:rPr>
                <w:szCs w:val="22"/>
              </w:rPr>
              <w:t xml:space="preserve">  </w:t>
            </w:r>
            <w:r w:rsidR="00556C62">
              <w:rPr>
                <w:szCs w:val="22"/>
              </w:rPr>
              <w:t xml:space="preserve">   </w:t>
            </w:r>
            <w:r w:rsidR="00EB7B41" w:rsidRPr="00EB7B41">
              <w:rPr>
                <w:szCs w:val="22"/>
              </w:rPr>
              <w:t xml:space="preserve">    3     </w:t>
            </w:r>
            <w:r w:rsidR="00556C62">
              <w:rPr>
                <w:szCs w:val="22"/>
              </w:rPr>
              <w:t xml:space="preserve">   </w:t>
            </w:r>
            <w:r w:rsidR="00EB7B41" w:rsidRPr="00EB7B41">
              <w:rPr>
                <w:szCs w:val="22"/>
              </w:rPr>
              <w:t xml:space="preserve">    4   </w:t>
            </w:r>
            <w:r w:rsidR="00556C62">
              <w:rPr>
                <w:szCs w:val="22"/>
              </w:rPr>
              <w:t xml:space="preserve">  </w:t>
            </w:r>
            <w:r w:rsidR="00EB7B41">
              <w:rPr>
                <w:szCs w:val="22"/>
              </w:rPr>
              <w:t xml:space="preserve">  </w:t>
            </w:r>
            <w:r w:rsidR="00EB7B41" w:rsidRPr="00EB7B41">
              <w:rPr>
                <w:szCs w:val="22"/>
              </w:rPr>
              <w:t xml:space="preserve">     5     </w:t>
            </w:r>
            <w:r w:rsidR="00556C62">
              <w:rPr>
                <w:szCs w:val="22"/>
              </w:rPr>
              <w:t xml:space="preserve">  </w:t>
            </w:r>
            <w:r w:rsidR="00EB7B41" w:rsidRPr="00EB7B41">
              <w:rPr>
                <w:szCs w:val="22"/>
              </w:rPr>
              <w:t xml:space="preserve">     6</w:t>
            </w:r>
          </w:p>
        </w:tc>
        <w:tc>
          <w:tcPr>
            <w:tcW w:w="5040" w:type="dxa"/>
          </w:tcPr>
          <w:p w:rsidR="003D3385" w:rsidRPr="00302B83" w:rsidRDefault="007D5D24" w:rsidP="007D5D24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302B83">
              <w:rPr>
                <w:b/>
                <w:sz w:val="16"/>
                <w:szCs w:val="16"/>
              </w:rPr>
              <w:t>Cultivation</w:t>
            </w:r>
          </w:p>
          <w:p w:rsidR="003D3385" w:rsidRPr="003D3385" w:rsidRDefault="003D3385" w:rsidP="00824B82">
            <w:pPr>
              <w:spacing w:after="120"/>
              <w:rPr>
                <w:sz w:val="18"/>
                <w:szCs w:val="18"/>
              </w:rPr>
            </w:pPr>
            <w:r w:rsidRPr="003D3385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Volunteers are </w:t>
            </w:r>
            <w:r w:rsidR="00EB7B41">
              <w:rPr>
                <w:sz w:val="18"/>
                <w:szCs w:val="18"/>
              </w:rPr>
              <w:t xml:space="preserve">cultivated through </w:t>
            </w:r>
            <w:r w:rsidR="007A16F7">
              <w:rPr>
                <w:sz w:val="18"/>
                <w:szCs w:val="18"/>
              </w:rPr>
              <w:t>relationships</w:t>
            </w:r>
            <w:r w:rsidR="00C1186A">
              <w:rPr>
                <w:sz w:val="18"/>
                <w:szCs w:val="18"/>
              </w:rPr>
              <w:t xml:space="preserve"> and </w:t>
            </w:r>
            <w:r w:rsidR="007A16F7">
              <w:rPr>
                <w:sz w:val="18"/>
                <w:szCs w:val="18"/>
              </w:rPr>
              <w:t xml:space="preserve">networking. </w:t>
            </w:r>
            <w:r w:rsidR="009A3AAC">
              <w:rPr>
                <w:sz w:val="18"/>
                <w:szCs w:val="18"/>
              </w:rPr>
              <w:t>Strategic</w:t>
            </w:r>
            <w:r w:rsidR="007D2A95">
              <w:rPr>
                <w:sz w:val="18"/>
                <w:szCs w:val="18"/>
              </w:rPr>
              <w:t xml:space="preserve"> sources are identified </w:t>
            </w:r>
            <w:r w:rsidR="007A16F7">
              <w:rPr>
                <w:sz w:val="18"/>
                <w:szCs w:val="18"/>
              </w:rPr>
              <w:t xml:space="preserve">to </w:t>
            </w:r>
            <w:r w:rsidR="00946948">
              <w:rPr>
                <w:sz w:val="18"/>
                <w:szCs w:val="18"/>
              </w:rPr>
              <w:t>en</w:t>
            </w:r>
            <w:r w:rsidR="00302B83">
              <w:rPr>
                <w:sz w:val="18"/>
                <w:szCs w:val="18"/>
              </w:rPr>
              <w:t>gage their members</w:t>
            </w:r>
            <w:r w:rsidR="00C1186A">
              <w:rPr>
                <w:sz w:val="18"/>
                <w:szCs w:val="18"/>
              </w:rPr>
              <w:t xml:space="preserve">.  </w:t>
            </w:r>
            <w:r w:rsidR="00011734">
              <w:rPr>
                <w:sz w:val="18"/>
                <w:szCs w:val="18"/>
              </w:rPr>
              <w:t xml:space="preserve">Volunteers </w:t>
            </w:r>
            <w:r w:rsidR="00C1186A">
              <w:rPr>
                <w:sz w:val="18"/>
                <w:szCs w:val="18"/>
              </w:rPr>
              <w:t>are selected</w:t>
            </w:r>
            <w:r w:rsidR="00EB7B41">
              <w:rPr>
                <w:sz w:val="18"/>
                <w:szCs w:val="18"/>
              </w:rPr>
              <w:t xml:space="preserve"> </w:t>
            </w:r>
            <w:r w:rsidR="00C1186A">
              <w:rPr>
                <w:sz w:val="18"/>
                <w:szCs w:val="18"/>
              </w:rPr>
              <w:t>based on the match between the interests, expertise</w:t>
            </w:r>
            <w:r w:rsidR="00302B83">
              <w:rPr>
                <w:sz w:val="18"/>
                <w:szCs w:val="18"/>
              </w:rPr>
              <w:t xml:space="preserve"> and skills</w:t>
            </w:r>
            <w:r w:rsidR="00C1186A">
              <w:rPr>
                <w:sz w:val="18"/>
                <w:szCs w:val="18"/>
              </w:rPr>
              <w:t xml:space="preserve"> </w:t>
            </w:r>
            <w:r w:rsidR="00011734">
              <w:rPr>
                <w:sz w:val="18"/>
                <w:szCs w:val="18"/>
              </w:rPr>
              <w:t>and the needs of the library.</w:t>
            </w:r>
            <w:r w:rsidR="00C1186A">
              <w:rPr>
                <w:sz w:val="18"/>
                <w:szCs w:val="18"/>
              </w:rPr>
              <w:t xml:space="preserve">  Opportunities for varied and unique assignments are available.</w:t>
            </w:r>
            <w:r w:rsidR="00481CC7">
              <w:rPr>
                <w:sz w:val="18"/>
                <w:szCs w:val="18"/>
              </w:rPr>
              <w:t xml:space="preserve">  </w:t>
            </w:r>
            <w:r w:rsidR="00946948">
              <w:rPr>
                <w:sz w:val="18"/>
                <w:szCs w:val="18"/>
              </w:rPr>
              <w:t xml:space="preserve"> </w:t>
            </w:r>
            <w:r w:rsidR="00EB7B41">
              <w:rPr>
                <w:sz w:val="18"/>
                <w:szCs w:val="18"/>
              </w:rPr>
              <w:t xml:space="preserve"> </w:t>
            </w:r>
          </w:p>
        </w:tc>
      </w:tr>
      <w:tr w:rsidR="003D3385" w:rsidTr="00F71F41">
        <w:tc>
          <w:tcPr>
            <w:tcW w:w="4248" w:type="dxa"/>
          </w:tcPr>
          <w:p w:rsidR="003D3385" w:rsidRPr="00302B83" w:rsidRDefault="007D5D24" w:rsidP="007D5D24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302B83">
              <w:rPr>
                <w:b/>
                <w:sz w:val="16"/>
                <w:szCs w:val="16"/>
              </w:rPr>
              <w:t>Placement</w:t>
            </w:r>
          </w:p>
          <w:p w:rsidR="00EB7B41" w:rsidRDefault="00491B02" w:rsidP="003E6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</w:t>
            </w:r>
            <w:r w:rsidR="00292766">
              <w:rPr>
                <w:sz w:val="18"/>
                <w:szCs w:val="18"/>
              </w:rPr>
              <w:t xml:space="preserve">Volunteers </w:t>
            </w:r>
            <w:r>
              <w:rPr>
                <w:sz w:val="18"/>
                <w:szCs w:val="18"/>
              </w:rPr>
              <w:t xml:space="preserve">are offered </w:t>
            </w:r>
            <w:r w:rsidR="00824B82">
              <w:rPr>
                <w:sz w:val="18"/>
                <w:szCs w:val="18"/>
              </w:rPr>
              <w:t>a limited range of positions that support</w:t>
            </w:r>
            <w:r w:rsidR="00F71F41">
              <w:rPr>
                <w:sz w:val="18"/>
                <w:szCs w:val="18"/>
              </w:rPr>
              <w:t xml:space="preserve"> other jobs and are typically entry level. Responsibilities are explained verbally and seldom vary.</w:t>
            </w:r>
            <w:r w:rsidR="00F71F41" w:rsidRPr="00EB7B41">
              <w:rPr>
                <w:sz w:val="18"/>
                <w:szCs w:val="18"/>
              </w:rPr>
              <w:t xml:space="preserve"> </w:t>
            </w:r>
            <w:r w:rsidR="00F71F41">
              <w:rPr>
                <w:sz w:val="18"/>
                <w:szCs w:val="18"/>
              </w:rPr>
              <w:t xml:space="preserve">Work is done at the library within a </w:t>
            </w:r>
            <w:r w:rsidR="0030463D">
              <w:rPr>
                <w:sz w:val="18"/>
                <w:szCs w:val="18"/>
              </w:rPr>
              <w:t>set schedule</w:t>
            </w:r>
            <w:r w:rsidR="00824B82">
              <w:rPr>
                <w:sz w:val="18"/>
                <w:szCs w:val="18"/>
              </w:rPr>
              <w:t>.</w:t>
            </w:r>
            <w:r w:rsidR="0030463D">
              <w:rPr>
                <w:sz w:val="18"/>
                <w:szCs w:val="18"/>
              </w:rPr>
              <w:t xml:space="preserve">  </w:t>
            </w:r>
          </w:p>
          <w:p w:rsidR="00657983" w:rsidRPr="00EB7B41" w:rsidRDefault="00657983" w:rsidP="003E64C1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657983" w:rsidRDefault="00657983" w:rsidP="003E64C1">
            <w:pPr>
              <w:rPr>
                <w:szCs w:val="22"/>
              </w:rPr>
            </w:pPr>
          </w:p>
          <w:p w:rsidR="00493DFE" w:rsidRDefault="00657983" w:rsidP="003E64C1">
            <w:pPr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</w:p>
          <w:p w:rsidR="003D3385" w:rsidRDefault="00493DFE" w:rsidP="003E64C1">
            <w:pPr>
              <w:rPr>
                <w:sz w:val="20"/>
                <w:szCs w:val="20"/>
              </w:rPr>
            </w:pPr>
            <w:r>
              <w:rPr>
                <w:szCs w:val="22"/>
              </w:rPr>
              <w:t xml:space="preserve">  </w:t>
            </w:r>
            <w:r w:rsidR="00657983" w:rsidRPr="00EB7B41">
              <w:rPr>
                <w:szCs w:val="22"/>
              </w:rPr>
              <w:t xml:space="preserve">1   </w:t>
            </w:r>
            <w:r w:rsidR="00657983">
              <w:rPr>
                <w:szCs w:val="22"/>
              </w:rPr>
              <w:t xml:space="preserve"> </w:t>
            </w:r>
            <w:r w:rsidR="00657983" w:rsidRPr="00EB7B41">
              <w:rPr>
                <w:szCs w:val="22"/>
              </w:rPr>
              <w:t xml:space="preserve">    </w:t>
            </w:r>
            <w:r w:rsidR="00556C62">
              <w:rPr>
                <w:szCs w:val="22"/>
              </w:rPr>
              <w:t xml:space="preserve">    </w:t>
            </w:r>
            <w:r w:rsidR="00657983" w:rsidRPr="00EB7B41">
              <w:rPr>
                <w:szCs w:val="22"/>
              </w:rPr>
              <w:t xml:space="preserve">2   </w:t>
            </w:r>
            <w:r w:rsidR="00657983">
              <w:rPr>
                <w:szCs w:val="22"/>
              </w:rPr>
              <w:t xml:space="preserve">  </w:t>
            </w:r>
            <w:r w:rsidR="00556C62">
              <w:rPr>
                <w:szCs w:val="22"/>
              </w:rPr>
              <w:t xml:space="preserve">  </w:t>
            </w:r>
            <w:r w:rsidR="00657983" w:rsidRPr="00EB7B41">
              <w:rPr>
                <w:szCs w:val="22"/>
              </w:rPr>
              <w:t xml:space="preserve">     3     </w:t>
            </w:r>
            <w:r w:rsidR="00556C62">
              <w:rPr>
                <w:szCs w:val="22"/>
              </w:rPr>
              <w:t xml:space="preserve"> </w:t>
            </w:r>
            <w:r w:rsidR="00657983">
              <w:rPr>
                <w:szCs w:val="22"/>
              </w:rPr>
              <w:t xml:space="preserve"> </w:t>
            </w:r>
            <w:r w:rsidR="00657983" w:rsidRPr="00EB7B41">
              <w:rPr>
                <w:szCs w:val="22"/>
              </w:rPr>
              <w:t xml:space="preserve">     4     </w:t>
            </w:r>
            <w:r w:rsidR="00556C62">
              <w:rPr>
                <w:szCs w:val="22"/>
              </w:rPr>
              <w:t xml:space="preserve"> </w:t>
            </w:r>
            <w:r w:rsidR="00657983">
              <w:rPr>
                <w:szCs w:val="22"/>
              </w:rPr>
              <w:t xml:space="preserve"> </w:t>
            </w:r>
            <w:r w:rsidR="00657983" w:rsidRPr="00EB7B41">
              <w:rPr>
                <w:szCs w:val="22"/>
              </w:rPr>
              <w:t xml:space="preserve">     5    </w:t>
            </w:r>
            <w:r w:rsidR="00657983">
              <w:rPr>
                <w:szCs w:val="22"/>
              </w:rPr>
              <w:t xml:space="preserve"> </w:t>
            </w:r>
            <w:r w:rsidR="00556C62">
              <w:rPr>
                <w:szCs w:val="22"/>
              </w:rPr>
              <w:t xml:space="preserve">  </w:t>
            </w:r>
            <w:r w:rsidR="00657983">
              <w:rPr>
                <w:szCs w:val="22"/>
              </w:rPr>
              <w:t xml:space="preserve"> </w:t>
            </w:r>
            <w:r w:rsidR="00657983" w:rsidRPr="00EB7B41">
              <w:rPr>
                <w:szCs w:val="22"/>
              </w:rPr>
              <w:t xml:space="preserve">    6</w:t>
            </w:r>
          </w:p>
        </w:tc>
        <w:tc>
          <w:tcPr>
            <w:tcW w:w="5040" w:type="dxa"/>
          </w:tcPr>
          <w:p w:rsidR="003D3385" w:rsidRPr="00302B83" w:rsidRDefault="007D5D24" w:rsidP="007D5D24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302B83">
              <w:rPr>
                <w:b/>
                <w:sz w:val="16"/>
                <w:szCs w:val="16"/>
              </w:rPr>
              <w:t>Negotiation/ Agreement</w:t>
            </w:r>
          </w:p>
          <w:p w:rsidR="00481CC7" w:rsidRPr="00481CC7" w:rsidRDefault="00481CC7" w:rsidP="00824B82">
            <w:pPr>
              <w:spacing w:after="120"/>
              <w:rPr>
                <w:sz w:val="18"/>
                <w:szCs w:val="18"/>
              </w:rPr>
            </w:pPr>
            <w:r w:rsidRPr="00481CC7">
              <w:rPr>
                <w:sz w:val="18"/>
                <w:szCs w:val="18"/>
              </w:rPr>
              <w:t>2.  Volunteers and</w:t>
            </w:r>
            <w:r>
              <w:rPr>
                <w:sz w:val="18"/>
                <w:szCs w:val="18"/>
              </w:rPr>
              <w:t xml:space="preserve"> staff collaborate </w:t>
            </w:r>
            <w:r w:rsidR="00493DFE">
              <w:rPr>
                <w:sz w:val="18"/>
                <w:szCs w:val="18"/>
              </w:rPr>
              <w:t xml:space="preserve">on </w:t>
            </w:r>
            <w:r w:rsidR="00824B82">
              <w:rPr>
                <w:sz w:val="18"/>
                <w:szCs w:val="18"/>
              </w:rPr>
              <w:t>the volunteer’s</w:t>
            </w:r>
            <w:r>
              <w:rPr>
                <w:sz w:val="18"/>
                <w:szCs w:val="18"/>
              </w:rPr>
              <w:t xml:space="preserve"> </w:t>
            </w:r>
            <w:r w:rsidR="00493DFE">
              <w:rPr>
                <w:sz w:val="18"/>
                <w:szCs w:val="18"/>
              </w:rPr>
              <w:t>function</w:t>
            </w:r>
            <w:r w:rsidR="00302B83">
              <w:rPr>
                <w:sz w:val="18"/>
                <w:szCs w:val="18"/>
              </w:rPr>
              <w:t>s</w:t>
            </w:r>
            <w:r w:rsidR="00493D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th</w:t>
            </w:r>
            <w:r w:rsidR="00493DFE">
              <w:rPr>
                <w:sz w:val="18"/>
                <w:szCs w:val="18"/>
              </w:rPr>
              <w:t>e</w:t>
            </w:r>
            <w:r w:rsidR="00F71F41">
              <w:rPr>
                <w:sz w:val="18"/>
                <w:szCs w:val="18"/>
              </w:rPr>
              <w:t xml:space="preserve"> position based on</w:t>
            </w:r>
            <w:r>
              <w:rPr>
                <w:sz w:val="18"/>
                <w:szCs w:val="18"/>
              </w:rPr>
              <w:t xml:space="preserve"> expertise</w:t>
            </w:r>
            <w:r w:rsidR="00F71F41">
              <w:rPr>
                <w:sz w:val="18"/>
                <w:szCs w:val="18"/>
              </w:rPr>
              <w:t>, skill</w:t>
            </w:r>
            <w:r>
              <w:rPr>
                <w:sz w:val="18"/>
                <w:szCs w:val="18"/>
              </w:rPr>
              <w:t xml:space="preserve"> and interest as well as the benefit to and needs of the library.  </w:t>
            </w:r>
            <w:r w:rsidR="00824B82">
              <w:rPr>
                <w:sz w:val="18"/>
                <w:szCs w:val="18"/>
              </w:rPr>
              <w:t>Detailed position descriptions are created.</w:t>
            </w:r>
            <w:r w:rsidR="0030463D">
              <w:rPr>
                <w:sz w:val="18"/>
                <w:szCs w:val="18"/>
              </w:rPr>
              <w:t xml:space="preserve">  Work may be done virtually with flexible scheduling.</w:t>
            </w:r>
          </w:p>
        </w:tc>
      </w:tr>
      <w:tr w:rsidR="003D3385" w:rsidTr="00F71F41">
        <w:tc>
          <w:tcPr>
            <w:tcW w:w="4248" w:type="dxa"/>
          </w:tcPr>
          <w:p w:rsidR="003D3385" w:rsidRPr="00302B83" w:rsidRDefault="007D5D24" w:rsidP="007D5D24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302B83">
              <w:rPr>
                <w:b/>
                <w:sz w:val="16"/>
                <w:szCs w:val="16"/>
              </w:rPr>
              <w:t>Supervision</w:t>
            </w:r>
          </w:p>
          <w:p w:rsidR="00EB7B41" w:rsidRPr="00EB7B41" w:rsidRDefault="00EB7B41" w:rsidP="003E64C1">
            <w:pPr>
              <w:rPr>
                <w:sz w:val="18"/>
                <w:szCs w:val="18"/>
              </w:rPr>
            </w:pPr>
            <w:r w:rsidRPr="00EB7B41">
              <w:rPr>
                <w:sz w:val="18"/>
                <w:szCs w:val="18"/>
              </w:rPr>
              <w:t xml:space="preserve">3. </w:t>
            </w:r>
            <w:r w:rsidR="00481CC7">
              <w:rPr>
                <w:sz w:val="18"/>
                <w:szCs w:val="18"/>
              </w:rPr>
              <w:t xml:space="preserve">Volunteer activity is </w:t>
            </w:r>
            <w:r w:rsidR="004F68D9">
              <w:rPr>
                <w:sz w:val="18"/>
                <w:szCs w:val="18"/>
              </w:rPr>
              <w:t xml:space="preserve">supervised </w:t>
            </w:r>
            <w:r w:rsidR="00795780">
              <w:rPr>
                <w:sz w:val="18"/>
                <w:szCs w:val="18"/>
              </w:rPr>
              <w:t>by library staff</w:t>
            </w:r>
            <w:r w:rsidR="003251B9">
              <w:rPr>
                <w:sz w:val="18"/>
                <w:szCs w:val="18"/>
              </w:rPr>
              <w:t xml:space="preserve">.  </w:t>
            </w:r>
            <w:r w:rsidR="00824B82">
              <w:rPr>
                <w:sz w:val="18"/>
                <w:szCs w:val="18"/>
              </w:rPr>
              <w:t xml:space="preserve">Volunteers are shown how to perform their </w:t>
            </w:r>
            <w:r w:rsidR="0030463D">
              <w:rPr>
                <w:sz w:val="18"/>
                <w:szCs w:val="18"/>
              </w:rPr>
              <w:t>responsibilities</w:t>
            </w:r>
            <w:r w:rsidR="00824B82">
              <w:rPr>
                <w:sz w:val="18"/>
                <w:szCs w:val="18"/>
              </w:rPr>
              <w:t xml:space="preserve"> as well as</w:t>
            </w:r>
            <w:r w:rsidR="00491B02">
              <w:rPr>
                <w:sz w:val="18"/>
                <w:szCs w:val="18"/>
              </w:rPr>
              <w:t xml:space="preserve"> </w:t>
            </w:r>
            <w:r w:rsidR="00824B82">
              <w:rPr>
                <w:sz w:val="18"/>
                <w:szCs w:val="18"/>
              </w:rPr>
              <w:t>what to do.</w:t>
            </w:r>
            <w:r w:rsidR="003251B9">
              <w:rPr>
                <w:sz w:val="18"/>
                <w:szCs w:val="18"/>
              </w:rPr>
              <w:t xml:space="preserve">  Volunteer functions are ongoing</w:t>
            </w:r>
            <w:r w:rsidR="00824B82">
              <w:rPr>
                <w:sz w:val="18"/>
                <w:szCs w:val="18"/>
              </w:rPr>
              <w:t xml:space="preserve"> with no apparent point of completion</w:t>
            </w:r>
            <w:r w:rsidR="003251B9">
              <w:rPr>
                <w:sz w:val="18"/>
                <w:szCs w:val="18"/>
              </w:rPr>
              <w:t>.</w:t>
            </w:r>
            <w:r w:rsidR="00481CC7">
              <w:rPr>
                <w:sz w:val="18"/>
                <w:szCs w:val="18"/>
              </w:rPr>
              <w:t xml:space="preserve">  </w:t>
            </w:r>
            <w:r w:rsidR="004F68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</w:tcPr>
          <w:p w:rsidR="003D3385" w:rsidRDefault="003D3385" w:rsidP="003E64C1">
            <w:pPr>
              <w:rPr>
                <w:sz w:val="20"/>
                <w:szCs w:val="20"/>
              </w:rPr>
            </w:pPr>
          </w:p>
          <w:p w:rsidR="00493DFE" w:rsidRDefault="00657983" w:rsidP="003E64C1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556C62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</w:p>
          <w:p w:rsidR="00657983" w:rsidRDefault="00493DFE" w:rsidP="003E64C1">
            <w:pPr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="00657983" w:rsidRPr="00EB7B41">
              <w:rPr>
                <w:szCs w:val="22"/>
              </w:rPr>
              <w:t xml:space="preserve">1  </w:t>
            </w:r>
            <w:r w:rsidR="00657983">
              <w:rPr>
                <w:szCs w:val="22"/>
              </w:rPr>
              <w:t xml:space="preserve"> </w:t>
            </w:r>
            <w:r w:rsidR="00556C62">
              <w:rPr>
                <w:szCs w:val="22"/>
              </w:rPr>
              <w:t xml:space="preserve">   </w:t>
            </w:r>
            <w:r w:rsidR="00657983" w:rsidRPr="00EB7B41">
              <w:rPr>
                <w:szCs w:val="22"/>
              </w:rPr>
              <w:t xml:space="preserve">      2     </w:t>
            </w:r>
            <w:r w:rsidR="00657983">
              <w:rPr>
                <w:szCs w:val="22"/>
              </w:rPr>
              <w:t xml:space="preserve"> </w:t>
            </w:r>
            <w:r w:rsidR="00657983" w:rsidRPr="00EB7B41">
              <w:rPr>
                <w:szCs w:val="22"/>
              </w:rPr>
              <w:t xml:space="preserve">     </w:t>
            </w:r>
            <w:r>
              <w:rPr>
                <w:szCs w:val="22"/>
              </w:rPr>
              <w:t xml:space="preserve"> </w:t>
            </w:r>
            <w:r w:rsidR="00657983" w:rsidRPr="00EB7B41">
              <w:rPr>
                <w:szCs w:val="22"/>
              </w:rPr>
              <w:t xml:space="preserve">3     </w:t>
            </w:r>
            <w:r w:rsidR="00657983">
              <w:rPr>
                <w:szCs w:val="22"/>
              </w:rPr>
              <w:t xml:space="preserve"> </w:t>
            </w:r>
            <w:r w:rsidR="00556C62">
              <w:rPr>
                <w:szCs w:val="22"/>
              </w:rPr>
              <w:t xml:space="preserve">   </w:t>
            </w:r>
            <w:r w:rsidR="00657983" w:rsidRPr="00EB7B41">
              <w:rPr>
                <w:szCs w:val="22"/>
              </w:rPr>
              <w:t xml:space="preserve">   </w:t>
            </w:r>
            <w:r>
              <w:rPr>
                <w:szCs w:val="22"/>
              </w:rPr>
              <w:t xml:space="preserve"> </w:t>
            </w:r>
            <w:r w:rsidR="00657983" w:rsidRPr="00EB7B41">
              <w:rPr>
                <w:szCs w:val="22"/>
              </w:rPr>
              <w:t xml:space="preserve">4     </w:t>
            </w:r>
            <w:r w:rsidR="00657983">
              <w:rPr>
                <w:szCs w:val="22"/>
              </w:rPr>
              <w:t xml:space="preserve"> </w:t>
            </w:r>
            <w:r w:rsidR="00556C62">
              <w:rPr>
                <w:szCs w:val="22"/>
              </w:rPr>
              <w:t xml:space="preserve"> </w:t>
            </w:r>
            <w:r w:rsidR="00657983">
              <w:rPr>
                <w:szCs w:val="22"/>
              </w:rPr>
              <w:t xml:space="preserve"> </w:t>
            </w:r>
            <w:r w:rsidR="00657983" w:rsidRPr="00EB7B41">
              <w:rPr>
                <w:szCs w:val="22"/>
              </w:rPr>
              <w:t xml:space="preserve">   </w:t>
            </w:r>
            <w:r>
              <w:rPr>
                <w:szCs w:val="22"/>
              </w:rPr>
              <w:t xml:space="preserve"> </w:t>
            </w:r>
            <w:r w:rsidR="00657983" w:rsidRPr="00EB7B41">
              <w:rPr>
                <w:szCs w:val="22"/>
              </w:rPr>
              <w:t xml:space="preserve">5    </w:t>
            </w:r>
            <w:r w:rsidR="00556C62">
              <w:rPr>
                <w:szCs w:val="22"/>
              </w:rPr>
              <w:t xml:space="preserve"> </w:t>
            </w:r>
            <w:r w:rsidR="00657983">
              <w:rPr>
                <w:szCs w:val="22"/>
              </w:rPr>
              <w:t xml:space="preserve"> </w:t>
            </w:r>
            <w:r w:rsidR="00657983" w:rsidRPr="00EB7B41">
              <w:rPr>
                <w:szCs w:val="22"/>
              </w:rPr>
              <w:t xml:space="preserve">    </w:t>
            </w:r>
            <w:r>
              <w:rPr>
                <w:szCs w:val="22"/>
              </w:rPr>
              <w:t xml:space="preserve"> </w:t>
            </w:r>
            <w:r w:rsidR="00657983" w:rsidRPr="00EB7B41">
              <w:rPr>
                <w:szCs w:val="22"/>
              </w:rPr>
              <w:t>6</w:t>
            </w:r>
          </w:p>
          <w:p w:rsidR="00657983" w:rsidRDefault="00657983" w:rsidP="003E64C1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3D3385" w:rsidRPr="00302B83" w:rsidRDefault="007D5D24" w:rsidP="007D5D24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302B83">
              <w:rPr>
                <w:b/>
                <w:sz w:val="16"/>
                <w:szCs w:val="16"/>
              </w:rPr>
              <w:t>Support</w:t>
            </w:r>
          </w:p>
          <w:p w:rsidR="00795780" w:rsidRPr="00795780" w:rsidRDefault="00795780" w:rsidP="00824B82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 Volunteers agree upon a project or aspect of a project with an anticipated timeline </w:t>
            </w:r>
            <w:r w:rsidR="00302B83">
              <w:rPr>
                <w:sz w:val="18"/>
                <w:szCs w:val="18"/>
              </w:rPr>
              <w:t xml:space="preserve">and </w:t>
            </w:r>
            <w:r w:rsidR="003251B9">
              <w:rPr>
                <w:sz w:val="18"/>
                <w:szCs w:val="18"/>
              </w:rPr>
              <w:t xml:space="preserve">defined </w:t>
            </w:r>
            <w:r w:rsidR="00302B83">
              <w:rPr>
                <w:sz w:val="18"/>
                <w:szCs w:val="18"/>
              </w:rPr>
              <w:t>outcomes</w:t>
            </w:r>
            <w:r>
              <w:rPr>
                <w:sz w:val="18"/>
                <w:szCs w:val="18"/>
              </w:rPr>
              <w:t xml:space="preserve">.  </w:t>
            </w:r>
            <w:r w:rsidR="003251B9">
              <w:rPr>
                <w:sz w:val="18"/>
                <w:szCs w:val="18"/>
              </w:rPr>
              <w:t xml:space="preserve">Staff </w:t>
            </w:r>
            <w:r w:rsidR="0062265D">
              <w:rPr>
                <w:sz w:val="18"/>
                <w:szCs w:val="18"/>
              </w:rPr>
              <w:t xml:space="preserve">are </w:t>
            </w:r>
            <w:r w:rsidR="00011734">
              <w:rPr>
                <w:sz w:val="18"/>
                <w:szCs w:val="18"/>
              </w:rPr>
              <w:t>colleagues</w:t>
            </w:r>
            <w:r w:rsidR="0062265D">
              <w:rPr>
                <w:sz w:val="18"/>
                <w:szCs w:val="18"/>
              </w:rPr>
              <w:t>, collaborate</w:t>
            </w:r>
            <w:r w:rsidR="00F851EE">
              <w:rPr>
                <w:sz w:val="18"/>
                <w:szCs w:val="18"/>
              </w:rPr>
              <w:t xml:space="preserve"> with</w:t>
            </w:r>
            <w:r w:rsidR="003251B9">
              <w:rPr>
                <w:sz w:val="18"/>
                <w:szCs w:val="18"/>
              </w:rPr>
              <w:t xml:space="preserve"> volunteer</w:t>
            </w:r>
            <w:r w:rsidR="00F851EE">
              <w:rPr>
                <w:sz w:val="18"/>
                <w:szCs w:val="18"/>
              </w:rPr>
              <w:t>s</w:t>
            </w:r>
            <w:r w:rsidR="00011734">
              <w:rPr>
                <w:sz w:val="18"/>
                <w:szCs w:val="18"/>
              </w:rPr>
              <w:t>,</w:t>
            </w:r>
            <w:r w:rsidR="003251B9">
              <w:rPr>
                <w:sz w:val="18"/>
                <w:szCs w:val="18"/>
              </w:rPr>
              <w:t xml:space="preserve"> and provide support</w:t>
            </w:r>
            <w:r w:rsidR="0062265D">
              <w:rPr>
                <w:sz w:val="18"/>
                <w:szCs w:val="18"/>
              </w:rPr>
              <w:t xml:space="preserve"> and assistance wh</w:t>
            </w:r>
            <w:r w:rsidR="003251B9">
              <w:rPr>
                <w:sz w:val="18"/>
                <w:szCs w:val="18"/>
              </w:rPr>
              <w:t xml:space="preserve">ere needed.  </w:t>
            </w:r>
            <w:r>
              <w:rPr>
                <w:sz w:val="18"/>
                <w:szCs w:val="18"/>
              </w:rPr>
              <w:t xml:space="preserve"> </w:t>
            </w:r>
            <w:r w:rsidR="0030463D">
              <w:rPr>
                <w:sz w:val="18"/>
                <w:szCs w:val="18"/>
              </w:rPr>
              <w:t xml:space="preserve"> </w:t>
            </w:r>
          </w:p>
        </w:tc>
      </w:tr>
      <w:tr w:rsidR="003D3385" w:rsidTr="00F71F41">
        <w:tc>
          <w:tcPr>
            <w:tcW w:w="4248" w:type="dxa"/>
          </w:tcPr>
          <w:p w:rsidR="003D3385" w:rsidRPr="00302B83" w:rsidRDefault="007D5D24" w:rsidP="007D5D24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302B83">
              <w:rPr>
                <w:b/>
                <w:sz w:val="16"/>
                <w:szCs w:val="16"/>
              </w:rPr>
              <w:t>Review</w:t>
            </w:r>
          </w:p>
          <w:p w:rsidR="00EB7B41" w:rsidRDefault="00493DFE" w:rsidP="003E6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30463D">
              <w:rPr>
                <w:sz w:val="18"/>
                <w:szCs w:val="18"/>
              </w:rPr>
              <w:t>V</w:t>
            </w:r>
            <w:r w:rsidR="00714E3D">
              <w:rPr>
                <w:sz w:val="18"/>
                <w:szCs w:val="18"/>
              </w:rPr>
              <w:t>olunteers do what they are assigned</w:t>
            </w:r>
            <w:r w:rsidR="0030463D">
              <w:rPr>
                <w:sz w:val="18"/>
                <w:szCs w:val="18"/>
              </w:rPr>
              <w:t xml:space="preserve"> and </w:t>
            </w:r>
            <w:r w:rsidR="00491B02">
              <w:rPr>
                <w:sz w:val="18"/>
                <w:szCs w:val="18"/>
              </w:rPr>
              <w:t>may or may not receive feedback on their performance.  They</w:t>
            </w:r>
            <w:r w:rsidR="0062265D">
              <w:rPr>
                <w:sz w:val="18"/>
                <w:szCs w:val="18"/>
              </w:rPr>
              <w:t xml:space="preserve"> remain in the</w:t>
            </w:r>
            <w:r w:rsidR="00491B02">
              <w:rPr>
                <w:sz w:val="18"/>
                <w:szCs w:val="18"/>
              </w:rPr>
              <w:t xml:space="preserve"> position</w:t>
            </w:r>
            <w:r w:rsidR="0030463D">
              <w:rPr>
                <w:sz w:val="18"/>
                <w:szCs w:val="18"/>
              </w:rPr>
              <w:t xml:space="preserve"> regardless of their contribution or quality of work.  </w:t>
            </w:r>
            <w:r w:rsidR="00714E3D">
              <w:rPr>
                <w:sz w:val="18"/>
                <w:szCs w:val="18"/>
              </w:rPr>
              <w:t xml:space="preserve"> </w:t>
            </w:r>
          </w:p>
          <w:p w:rsidR="00657983" w:rsidRPr="00EB7B41" w:rsidRDefault="00657983" w:rsidP="003E64C1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3D3385" w:rsidRDefault="003D3385" w:rsidP="003E64C1">
            <w:pPr>
              <w:rPr>
                <w:sz w:val="20"/>
                <w:szCs w:val="20"/>
              </w:rPr>
            </w:pPr>
          </w:p>
          <w:p w:rsidR="00556C62" w:rsidRDefault="00657983" w:rsidP="003E6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657983" w:rsidRDefault="00556C62" w:rsidP="003E6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57983" w:rsidRPr="00EB7B41">
              <w:rPr>
                <w:szCs w:val="22"/>
              </w:rPr>
              <w:t xml:space="preserve">1   </w:t>
            </w:r>
            <w:r w:rsidR="00657983">
              <w:rPr>
                <w:szCs w:val="22"/>
              </w:rPr>
              <w:t xml:space="preserve">  </w:t>
            </w:r>
            <w:r>
              <w:rPr>
                <w:szCs w:val="22"/>
              </w:rPr>
              <w:t xml:space="preserve">  </w:t>
            </w:r>
            <w:r w:rsidR="00657983" w:rsidRPr="00EB7B41">
              <w:rPr>
                <w:szCs w:val="22"/>
              </w:rPr>
              <w:t xml:space="preserve">  </w:t>
            </w:r>
            <w:r>
              <w:rPr>
                <w:szCs w:val="22"/>
              </w:rPr>
              <w:t xml:space="preserve"> </w:t>
            </w:r>
            <w:r w:rsidR="00657983" w:rsidRPr="00EB7B41">
              <w:rPr>
                <w:szCs w:val="22"/>
              </w:rPr>
              <w:t xml:space="preserve">   2    </w:t>
            </w:r>
            <w:r>
              <w:rPr>
                <w:szCs w:val="22"/>
              </w:rPr>
              <w:t xml:space="preserve"> </w:t>
            </w:r>
            <w:r w:rsidR="00657983">
              <w:rPr>
                <w:szCs w:val="22"/>
              </w:rPr>
              <w:t xml:space="preserve">  </w:t>
            </w:r>
            <w:r w:rsidR="00657983" w:rsidRPr="00EB7B41">
              <w:rPr>
                <w:szCs w:val="22"/>
              </w:rPr>
              <w:t xml:space="preserve">     3    </w:t>
            </w:r>
            <w:r>
              <w:rPr>
                <w:szCs w:val="22"/>
              </w:rPr>
              <w:t xml:space="preserve">    </w:t>
            </w:r>
            <w:r w:rsidR="00657983" w:rsidRPr="00EB7B41">
              <w:rPr>
                <w:szCs w:val="22"/>
              </w:rPr>
              <w:t xml:space="preserve">    4   </w:t>
            </w:r>
            <w:r>
              <w:rPr>
                <w:szCs w:val="22"/>
              </w:rPr>
              <w:t xml:space="preserve">  </w:t>
            </w:r>
            <w:r w:rsidR="00657983">
              <w:rPr>
                <w:szCs w:val="22"/>
              </w:rPr>
              <w:t xml:space="preserve"> </w:t>
            </w:r>
            <w:r w:rsidR="00657983" w:rsidRPr="00EB7B41">
              <w:rPr>
                <w:szCs w:val="22"/>
              </w:rPr>
              <w:t xml:space="preserve">     5       </w:t>
            </w:r>
            <w:r>
              <w:rPr>
                <w:szCs w:val="22"/>
              </w:rPr>
              <w:t xml:space="preserve">  </w:t>
            </w:r>
            <w:r w:rsidR="00657983" w:rsidRPr="00EB7B41">
              <w:rPr>
                <w:szCs w:val="22"/>
              </w:rPr>
              <w:t xml:space="preserve">   6</w:t>
            </w:r>
          </w:p>
        </w:tc>
        <w:tc>
          <w:tcPr>
            <w:tcW w:w="5040" w:type="dxa"/>
          </w:tcPr>
          <w:p w:rsidR="003D3385" w:rsidRPr="00302B83" w:rsidRDefault="007D5D24" w:rsidP="007D5D24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302B83">
              <w:rPr>
                <w:b/>
                <w:sz w:val="16"/>
                <w:szCs w:val="16"/>
              </w:rPr>
              <w:t>Measurement</w:t>
            </w:r>
          </w:p>
          <w:p w:rsidR="00493DFE" w:rsidRPr="00493DFE" w:rsidRDefault="00493DFE" w:rsidP="003E64C1">
            <w:pPr>
              <w:rPr>
                <w:sz w:val="18"/>
                <w:szCs w:val="18"/>
              </w:rPr>
            </w:pPr>
            <w:r w:rsidRPr="00493DFE">
              <w:rPr>
                <w:sz w:val="18"/>
                <w:szCs w:val="18"/>
              </w:rPr>
              <w:t xml:space="preserve">4.  </w:t>
            </w:r>
            <w:r w:rsidR="00292766">
              <w:rPr>
                <w:sz w:val="18"/>
                <w:szCs w:val="18"/>
              </w:rPr>
              <w:t>Procedures are implemented to assess the outcomes of volunteer</w:t>
            </w:r>
            <w:r>
              <w:rPr>
                <w:sz w:val="18"/>
                <w:szCs w:val="18"/>
              </w:rPr>
              <w:t xml:space="preserve"> efforts and the impact that they have made</w:t>
            </w:r>
            <w:r w:rsidR="00292766">
              <w:rPr>
                <w:sz w:val="18"/>
                <w:szCs w:val="18"/>
              </w:rPr>
              <w:t xml:space="preserve"> on </w:t>
            </w:r>
            <w:r w:rsidR="00CA0FFC">
              <w:rPr>
                <w:sz w:val="18"/>
                <w:szCs w:val="18"/>
              </w:rPr>
              <w:t>the library and community</w:t>
            </w:r>
            <w:r>
              <w:rPr>
                <w:sz w:val="18"/>
                <w:szCs w:val="18"/>
              </w:rPr>
              <w:t>.</w:t>
            </w:r>
            <w:r w:rsidR="00292766">
              <w:rPr>
                <w:sz w:val="18"/>
                <w:szCs w:val="18"/>
              </w:rPr>
              <w:t xml:space="preserve">  </w:t>
            </w:r>
          </w:p>
        </w:tc>
      </w:tr>
      <w:tr w:rsidR="003D3385" w:rsidTr="00F71F41">
        <w:tc>
          <w:tcPr>
            <w:tcW w:w="4248" w:type="dxa"/>
          </w:tcPr>
          <w:p w:rsidR="003D3385" w:rsidRPr="00302B83" w:rsidRDefault="007D5D24" w:rsidP="007D5D24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302B83">
              <w:rPr>
                <w:b/>
                <w:sz w:val="16"/>
                <w:szCs w:val="16"/>
              </w:rPr>
              <w:t>Recognition</w:t>
            </w:r>
          </w:p>
          <w:p w:rsidR="00EB7B41" w:rsidRDefault="00EB7B41" w:rsidP="003E6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Recognition is p</w:t>
            </w:r>
            <w:r w:rsidR="00292766">
              <w:rPr>
                <w:sz w:val="18"/>
                <w:szCs w:val="18"/>
              </w:rPr>
              <w:t>rovided to volunteers through</w:t>
            </w:r>
            <w:r>
              <w:rPr>
                <w:sz w:val="18"/>
                <w:szCs w:val="18"/>
              </w:rPr>
              <w:t xml:space="preserve"> </w:t>
            </w:r>
            <w:r w:rsidR="00F71F41">
              <w:rPr>
                <w:sz w:val="18"/>
                <w:szCs w:val="18"/>
              </w:rPr>
              <w:t>an annual</w:t>
            </w:r>
            <w:r w:rsidR="00657983">
              <w:rPr>
                <w:sz w:val="18"/>
                <w:szCs w:val="18"/>
              </w:rPr>
              <w:t xml:space="preserve"> event, pins, certificates, and other items</w:t>
            </w:r>
            <w:r w:rsidR="00F71F41">
              <w:rPr>
                <w:sz w:val="18"/>
                <w:szCs w:val="18"/>
              </w:rPr>
              <w:t xml:space="preserve">. </w:t>
            </w:r>
            <w:r w:rsidR="00657983">
              <w:rPr>
                <w:sz w:val="18"/>
                <w:szCs w:val="18"/>
              </w:rPr>
              <w:t xml:space="preserve"> </w:t>
            </w:r>
            <w:r w:rsidR="00F71F41">
              <w:rPr>
                <w:sz w:val="18"/>
                <w:szCs w:val="18"/>
              </w:rPr>
              <w:t xml:space="preserve"> </w:t>
            </w:r>
            <w:r w:rsidR="009A3AAC">
              <w:rPr>
                <w:sz w:val="18"/>
                <w:szCs w:val="18"/>
              </w:rPr>
              <w:t>Recognition is often tied to length of service.</w:t>
            </w:r>
          </w:p>
          <w:p w:rsidR="00657983" w:rsidRPr="00EB7B41" w:rsidRDefault="00657983" w:rsidP="003E64C1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3D3385" w:rsidRDefault="003D3385" w:rsidP="003E64C1">
            <w:pPr>
              <w:rPr>
                <w:sz w:val="20"/>
                <w:szCs w:val="20"/>
              </w:rPr>
            </w:pPr>
          </w:p>
          <w:p w:rsidR="00556C62" w:rsidRDefault="00657983" w:rsidP="003E6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56C62">
              <w:rPr>
                <w:sz w:val="20"/>
                <w:szCs w:val="20"/>
              </w:rPr>
              <w:t xml:space="preserve"> </w:t>
            </w:r>
          </w:p>
          <w:p w:rsidR="00657983" w:rsidRDefault="00556C62" w:rsidP="003E6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57983" w:rsidRPr="00EB7B41">
              <w:rPr>
                <w:szCs w:val="22"/>
              </w:rPr>
              <w:t xml:space="preserve">1   </w:t>
            </w:r>
            <w:r w:rsidR="00657983">
              <w:rPr>
                <w:szCs w:val="22"/>
              </w:rPr>
              <w:t xml:space="preserve"> </w:t>
            </w:r>
            <w:r w:rsidR="00657983" w:rsidRPr="00EB7B41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   </w:t>
            </w:r>
            <w:r w:rsidR="00657983" w:rsidRPr="00EB7B41">
              <w:rPr>
                <w:szCs w:val="22"/>
              </w:rPr>
              <w:t xml:space="preserve">   2      </w:t>
            </w:r>
            <w:r>
              <w:rPr>
                <w:szCs w:val="22"/>
              </w:rPr>
              <w:t xml:space="preserve">  </w:t>
            </w:r>
            <w:r w:rsidR="00657983" w:rsidRPr="00EB7B41">
              <w:rPr>
                <w:szCs w:val="22"/>
              </w:rPr>
              <w:t xml:space="preserve">    3     </w:t>
            </w:r>
            <w:r w:rsidR="00657983">
              <w:rPr>
                <w:szCs w:val="22"/>
              </w:rPr>
              <w:t xml:space="preserve">  </w:t>
            </w:r>
            <w:r w:rsidR="00657983" w:rsidRPr="00EB7B41">
              <w:rPr>
                <w:szCs w:val="22"/>
              </w:rPr>
              <w:t xml:space="preserve">     4    </w:t>
            </w:r>
            <w:r>
              <w:rPr>
                <w:szCs w:val="22"/>
              </w:rPr>
              <w:t xml:space="preserve"> </w:t>
            </w:r>
            <w:r w:rsidR="00657983">
              <w:rPr>
                <w:szCs w:val="22"/>
              </w:rPr>
              <w:t xml:space="preserve">  </w:t>
            </w:r>
            <w:r w:rsidR="00657983" w:rsidRPr="00EB7B41">
              <w:rPr>
                <w:szCs w:val="22"/>
              </w:rPr>
              <w:t xml:space="preserve">     5     </w:t>
            </w:r>
            <w:r>
              <w:rPr>
                <w:szCs w:val="22"/>
              </w:rPr>
              <w:t xml:space="preserve">   </w:t>
            </w:r>
            <w:r w:rsidR="00657983" w:rsidRPr="00EB7B41">
              <w:rPr>
                <w:szCs w:val="22"/>
              </w:rPr>
              <w:t xml:space="preserve">    6</w:t>
            </w:r>
          </w:p>
        </w:tc>
        <w:tc>
          <w:tcPr>
            <w:tcW w:w="5040" w:type="dxa"/>
          </w:tcPr>
          <w:p w:rsidR="00824B82" w:rsidRDefault="007D5D24" w:rsidP="007D5D24">
            <w:pPr>
              <w:spacing w:before="60"/>
              <w:jc w:val="center"/>
              <w:rPr>
                <w:sz w:val="18"/>
                <w:szCs w:val="18"/>
              </w:rPr>
            </w:pPr>
            <w:r w:rsidRPr="00302B83">
              <w:rPr>
                <w:b/>
                <w:sz w:val="16"/>
                <w:szCs w:val="16"/>
              </w:rPr>
              <w:t>Acknowledgment</w:t>
            </w:r>
            <w:r w:rsidR="00824B82">
              <w:rPr>
                <w:sz w:val="18"/>
                <w:szCs w:val="18"/>
              </w:rPr>
              <w:t xml:space="preserve"> </w:t>
            </w:r>
          </w:p>
          <w:p w:rsidR="003D3385" w:rsidRPr="00302B83" w:rsidRDefault="009A3AAC" w:rsidP="00824B82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5.  </w:t>
            </w:r>
            <w:r w:rsidR="00824B82">
              <w:rPr>
                <w:sz w:val="18"/>
                <w:szCs w:val="18"/>
              </w:rPr>
              <w:t xml:space="preserve">Volunteers receive </w:t>
            </w:r>
            <w:r>
              <w:rPr>
                <w:sz w:val="18"/>
                <w:szCs w:val="18"/>
              </w:rPr>
              <w:t xml:space="preserve">personal </w:t>
            </w:r>
            <w:r w:rsidR="00824B82">
              <w:rPr>
                <w:sz w:val="18"/>
                <w:szCs w:val="18"/>
              </w:rPr>
              <w:t>acknowledgment for their accomplishments</w:t>
            </w:r>
            <w:r w:rsidR="00CA0FFC">
              <w:rPr>
                <w:sz w:val="18"/>
                <w:szCs w:val="18"/>
              </w:rPr>
              <w:t xml:space="preserve"> and the impact they have made in a way that is meaningful to them. Examples include sending a letter of recommendation, a</w:t>
            </w:r>
            <w:r w:rsidR="00AD39CA">
              <w:rPr>
                <w:sz w:val="18"/>
                <w:szCs w:val="18"/>
              </w:rPr>
              <w:t>cknowledg</w:t>
            </w:r>
            <w:r w:rsidR="00CA0FFC">
              <w:rPr>
                <w:sz w:val="18"/>
                <w:szCs w:val="18"/>
              </w:rPr>
              <w:t xml:space="preserve">ment </w:t>
            </w:r>
            <w:r>
              <w:rPr>
                <w:sz w:val="18"/>
                <w:szCs w:val="18"/>
              </w:rPr>
              <w:t>in collateral material</w:t>
            </w:r>
            <w:r w:rsidR="00AD39C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, </w:t>
            </w:r>
            <w:r w:rsidR="00AD39CA">
              <w:rPr>
                <w:sz w:val="18"/>
                <w:szCs w:val="18"/>
              </w:rPr>
              <w:t xml:space="preserve">recognizing success with stakeholders, </w:t>
            </w:r>
            <w:r w:rsidR="001F702F">
              <w:rPr>
                <w:sz w:val="18"/>
                <w:szCs w:val="18"/>
              </w:rPr>
              <w:t>etc.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D3385" w:rsidTr="00F71F41">
        <w:tc>
          <w:tcPr>
            <w:tcW w:w="4248" w:type="dxa"/>
          </w:tcPr>
          <w:p w:rsidR="003D3385" w:rsidRPr="00302B83" w:rsidRDefault="007D5D24" w:rsidP="007D5D24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302B83">
              <w:rPr>
                <w:b/>
                <w:sz w:val="16"/>
                <w:szCs w:val="16"/>
              </w:rPr>
              <w:t>Retention</w:t>
            </w:r>
          </w:p>
          <w:p w:rsidR="00657983" w:rsidRDefault="00657983" w:rsidP="003E6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Volunteers are </w:t>
            </w:r>
            <w:r w:rsidR="00292766">
              <w:rPr>
                <w:sz w:val="18"/>
                <w:szCs w:val="18"/>
              </w:rPr>
              <w:t xml:space="preserve">asked to </w:t>
            </w:r>
            <w:r w:rsidR="00CA0FFC">
              <w:rPr>
                <w:sz w:val="18"/>
                <w:szCs w:val="18"/>
              </w:rPr>
              <w:t>make long-term commitments or comm</w:t>
            </w:r>
            <w:r w:rsidR="009A3AAC">
              <w:rPr>
                <w:sz w:val="18"/>
                <w:szCs w:val="18"/>
              </w:rPr>
              <w:t>it</w:t>
            </w:r>
            <w:r w:rsidR="00CA0FFC">
              <w:rPr>
                <w:sz w:val="18"/>
                <w:szCs w:val="18"/>
              </w:rPr>
              <w:t xml:space="preserve"> with</w:t>
            </w:r>
            <w:r w:rsidR="009A3AAC">
              <w:rPr>
                <w:sz w:val="18"/>
                <w:szCs w:val="18"/>
              </w:rPr>
              <w:t xml:space="preserve"> no definitive time frame.  </w:t>
            </w:r>
            <w:r>
              <w:rPr>
                <w:sz w:val="18"/>
                <w:szCs w:val="18"/>
              </w:rPr>
              <w:t xml:space="preserve">The longer a volunteer is retained the better.  </w:t>
            </w:r>
          </w:p>
          <w:p w:rsidR="00657983" w:rsidRPr="00EB7B41" w:rsidRDefault="00657983" w:rsidP="003E64C1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3D3385" w:rsidRDefault="003D3385" w:rsidP="003E64C1">
            <w:pPr>
              <w:rPr>
                <w:sz w:val="20"/>
                <w:szCs w:val="20"/>
              </w:rPr>
            </w:pPr>
          </w:p>
          <w:p w:rsidR="00556C62" w:rsidRDefault="00657983" w:rsidP="003E6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657983" w:rsidRDefault="00556C62" w:rsidP="003E6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57983" w:rsidRPr="00EB7B41">
              <w:rPr>
                <w:szCs w:val="22"/>
              </w:rPr>
              <w:t xml:space="preserve">1   </w:t>
            </w:r>
            <w:r w:rsidR="00657983">
              <w:rPr>
                <w:szCs w:val="22"/>
              </w:rPr>
              <w:t xml:space="preserve">  </w:t>
            </w:r>
            <w:r>
              <w:rPr>
                <w:szCs w:val="22"/>
              </w:rPr>
              <w:t xml:space="preserve"> </w:t>
            </w:r>
            <w:r w:rsidR="00657983" w:rsidRPr="00EB7B41">
              <w:rPr>
                <w:szCs w:val="22"/>
              </w:rPr>
              <w:t xml:space="preserve">      2   </w:t>
            </w:r>
            <w:r>
              <w:rPr>
                <w:szCs w:val="22"/>
              </w:rPr>
              <w:t xml:space="preserve">  </w:t>
            </w:r>
            <w:r w:rsidR="00657983">
              <w:rPr>
                <w:szCs w:val="22"/>
              </w:rPr>
              <w:t xml:space="preserve">  </w:t>
            </w:r>
            <w:r w:rsidR="00657983" w:rsidRPr="00EB7B41">
              <w:rPr>
                <w:szCs w:val="22"/>
              </w:rPr>
              <w:t xml:space="preserve">     3    </w:t>
            </w:r>
            <w:r>
              <w:rPr>
                <w:szCs w:val="22"/>
              </w:rPr>
              <w:t xml:space="preserve"> </w:t>
            </w:r>
            <w:r w:rsidR="00657983">
              <w:rPr>
                <w:szCs w:val="22"/>
              </w:rPr>
              <w:t xml:space="preserve">  </w:t>
            </w:r>
            <w:r w:rsidR="00657983" w:rsidRPr="00EB7B41">
              <w:rPr>
                <w:szCs w:val="22"/>
              </w:rPr>
              <w:t xml:space="preserve">     4    </w:t>
            </w:r>
            <w:r>
              <w:rPr>
                <w:szCs w:val="22"/>
              </w:rPr>
              <w:t xml:space="preserve">    </w:t>
            </w:r>
            <w:r w:rsidR="00657983" w:rsidRPr="00EB7B41">
              <w:rPr>
                <w:szCs w:val="22"/>
              </w:rPr>
              <w:t xml:space="preserve">    5   </w:t>
            </w:r>
            <w:r>
              <w:rPr>
                <w:szCs w:val="22"/>
              </w:rPr>
              <w:t xml:space="preserve">    </w:t>
            </w:r>
            <w:r w:rsidR="00657983">
              <w:rPr>
                <w:szCs w:val="22"/>
              </w:rPr>
              <w:t xml:space="preserve"> </w:t>
            </w:r>
            <w:r w:rsidR="00657983" w:rsidRPr="00EB7B41">
              <w:rPr>
                <w:szCs w:val="22"/>
              </w:rPr>
              <w:t xml:space="preserve">    6</w:t>
            </w:r>
          </w:p>
        </w:tc>
        <w:tc>
          <w:tcPr>
            <w:tcW w:w="5040" w:type="dxa"/>
          </w:tcPr>
          <w:p w:rsidR="003D3385" w:rsidRDefault="007D5D24" w:rsidP="007D5D24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302B83">
              <w:rPr>
                <w:b/>
                <w:sz w:val="16"/>
                <w:szCs w:val="16"/>
              </w:rPr>
              <w:t>Sustainability</w:t>
            </w:r>
          </w:p>
          <w:p w:rsidR="009A3AAC" w:rsidRPr="001F702F" w:rsidRDefault="009A3AAC" w:rsidP="009A3AAC">
            <w:pPr>
              <w:spacing w:before="60"/>
              <w:rPr>
                <w:sz w:val="18"/>
                <w:szCs w:val="18"/>
              </w:rPr>
            </w:pPr>
            <w:r w:rsidRPr="001F702F">
              <w:rPr>
                <w:sz w:val="18"/>
                <w:szCs w:val="18"/>
              </w:rPr>
              <w:t xml:space="preserve">6.  </w:t>
            </w:r>
            <w:r w:rsidR="0062265D">
              <w:rPr>
                <w:sz w:val="18"/>
                <w:szCs w:val="18"/>
              </w:rPr>
              <w:t>S</w:t>
            </w:r>
            <w:r w:rsidR="001F702F" w:rsidRPr="001F702F">
              <w:rPr>
                <w:sz w:val="18"/>
                <w:szCs w:val="18"/>
              </w:rPr>
              <w:t xml:space="preserve">trategic </w:t>
            </w:r>
            <w:r w:rsidR="001F702F">
              <w:rPr>
                <w:sz w:val="18"/>
                <w:szCs w:val="18"/>
              </w:rPr>
              <w:t>positions</w:t>
            </w:r>
            <w:r w:rsidR="0062265D">
              <w:rPr>
                <w:sz w:val="18"/>
                <w:szCs w:val="18"/>
              </w:rPr>
              <w:t xml:space="preserve"> are created</w:t>
            </w:r>
            <w:r w:rsidR="001F702F">
              <w:rPr>
                <w:sz w:val="18"/>
                <w:szCs w:val="18"/>
              </w:rPr>
              <w:t xml:space="preserve"> </w:t>
            </w:r>
            <w:r w:rsidR="00CA0FFC">
              <w:rPr>
                <w:sz w:val="18"/>
                <w:szCs w:val="18"/>
              </w:rPr>
              <w:t>with outcomes to measure success. Outcomes of volunteer assignments ha</w:t>
            </w:r>
            <w:r w:rsidR="001F702F">
              <w:rPr>
                <w:sz w:val="18"/>
                <w:szCs w:val="18"/>
              </w:rPr>
              <w:t xml:space="preserve">ve a direct </w:t>
            </w:r>
            <w:r w:rsidR="00CA0FFC">
              <w:rPr>
                <w:sz w:val="18"/>
                <w:szCs w:val="18"/>
              </w:rPr>
              <w:t xml:space="preserve">and perhaps long-term </w:t>
            </w:r>
            <w:r w:rsidR="001F702F">
              <w:rPr>
                <w:sz w:val="18"/>
                <w:szCs w:val="18"/>
              </w:rPr>
              <w:t>impact on the library’</w:t>
            </w:r>
            <w:r w:rsidR="00CA0FFC">
              <w:rPr>
                <w:sz w:val="18"/>
                <w:szCs w:val="18"/>
              </w:rPr>
              <w:t>s services. A volunteer’s value is no longer based on length of time with the library.</w:t>
            </w:r>
          </w:p>
        </w:tc>
      </w:tr>
    </w:tbl>
    <w:p w:rsidR="003D3385" w:rsidRPr="006A18B6" w:rsidRDefault="003D3385" w:rsidP="0061074D"/>
    <w:sectPr w:rsidR="003D3385" w:rsidRPr="006A18B6" w:rsidSect="0061074D">
      <w:footerReference w:type="default" r:id="rId11"/>
      <w:pgSz w:w="15840" w:h="12240" w:orient="landscape" w:code="1"/>
      <w:pgMar w:top="720" w:right="864" w:bottom="720" w:left="864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025" w:rsidRDefault="00356025">
      <w:r>
        <w:separator/>
      </w:r>
    </w:p>
  </w:endnote>
  <w:endnote w:type="continuationSeparator" w:id="0">
    <w:p w:rsidR="00356025" w:rsidRDefault="00356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20" w:rsidRPr="00166A20" w:rsidRDefault="00166A20">
    <w:pPr>
      <w:pStyle w:val="Footer"/>
      <w:rPr>
        <w:sz w:val="16"/>
        <w:szCs w:val="16"/>
      </w:rPr>
    </w:pPr>
    <w:r>
      <w:rPr>
        <w:sz w:val="16"/>
        <w:szCs w:val="16"/>
      </w:rPr>
      <w:t xml:space="preserve">Content adapted from </w:t>
    </w:r>
    <w:r>
      <w:rPr>
        <w:i/>
        <w:sz w:val="16"/>
        <w:szCs w:val="16"/>
      </w:rPr>
      <w:t xml:space="preserve">Boomer Volunteer Engagement : Collaborate Today, Thrive Tomorrow </w:t>
    </w:r>
    <w:r>
      <w:rPr>
        <w:sz w:val="16"/>
        <w:szCs w:val="16"/>
      </w:rPr>
      <w:t xml:space="preserve">by Jill Friedman </w:t>
    </w:r>
    <w:proofErr w:type="spellStart"/>
    <w:r>
      <w:rPr>
        <w:sz w:val="16"/>
        <w:szCs w:val="16"/>
      </w:rPr>
      <w:t>Fixler</w:t>
    </w:r>
    <w:proofErr w:type="spellEnd"/>
    <w:r>
      <w:rPr>
        <w:sz w:val="16"/>
        <w:szCs w:val="16"/>
      </w:rPr>
      <w:t xml:space="preserve"> and </w:t>
    </w:r>
    <w:proofErr w:type="spellStart"/>
    <w:r>
      <w:rPr>
        <w:sz w:val="16"/>
        <w:szCs w:val="16"/>
      </w:rPr>
      <w:t>Sandie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Eichberg</w:t>
    </w:r>
    <w:proofErr w:type="spellEnd"/>
    <w:r>
      <w:rPr>
        <w:sz w:val="16"/>
        <w:szCs w:val="16"/>
      </w:rPr>
      <w:t>, with Gail Lorenz, CVA.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025" w:rsidRDefault="00356025">
      <w:r>
        <w:separator/>
      </w:r>
    </w:p>
  </w:footnote>
  <w:footnote w:type="continuationSeparator" w:id="0">
    <w:p w:rsidR="00356025" w:rsidRDefault="00356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2CEE"/>
    <w:multiLevelType w:val="hybridMultilevel"/>
    <w:tmpl w:val="DAA22B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ED71FF"/>
    <w:multiLevelType w:val="hybridMultilevel"/>
    <w:tmpl w:val="3C6A3E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944"/>
    <w:rsid w:val="00011734"/>
    <w:rsid w:val="000A2CB6"/>
    <w:rsid w:val="000D4944"/>
    <w:rsid w:val="00166A20"/>
    <w:rsid w:val="001F702F"/>
    <w:rsid w:val="00292766"/>
    <w:rsid w:val="00302B83"/>
    <w:rsid w:val="0030463D"/>
    <w:rsid w:val="003251B9"/>
    <w:rsid w:val="00356025"/>
    <w:rsid w:val="003D3385"/>
    <w:rsid w:val="003E64C1"/>
    <w:rsid w:val="00481CC7"/>
    <w:rsid w:val="00491B02"/>
    <w:rsid w:val="00493DFE"/>
    <w:rsid w:val="004F68D9"/>
    <w:rsid w:val="00546CED"/>
    <w:rsid w:val="00556C62"/>
    <w:rsid w:val="005E2368"/>
    <w:rsid w:val="0061074D"/>
    <w:rsid w:val="00617EBC"/>
    <w:rsid w:val="0062265D"/>
    <w:rsid w:val="00657983"/>
    <w:rsid w:val="006A18B6"/>
    <w:rsid w:val="006E6EAD"/>
    <w:rsid w:val="007149F7"/>
    <w:rsid w:val="00714E3D"/>
    <w:rsid w:val="007658C6"/>
    <w:rsid w:val="00795780"/>
    <w:rsid w:val="007A16F7"/>
    <w:rsid w:val="007D2A95"/>
    <w:rsid w:val="007D5D24"/>
    <w:rsid w:val="00824B82"/>
    <w:rsid w:val="008E7C5D"/>
    <w:rsid w:val="008F05FB"/>
    <w:rsid w:val="00946948"/>
    <w:rsid w:val="00947203"/>
    <w:rsid w:val="009A3AAC"/>
    <w:rsid w:val="00A85988"/>
    <w:rsid w:val="00AA1ED1"/>
    <w:rsid w:val="00AC3AEC"/>
    <w:rsid w:val="00AD39CA"/>
    <w:rsid w:val="00AE3AA1"/>
    <w:rsid w:val="00C1186A"/>
    <w:rsid w:val="00CA0FFC"/>
    <w:rsid w:val="00DA5F18"/>
    <w:rsid w:val="00DF0413"/>
    <w:rsid w:val="00E7771E"/>
    <w:rsid w:val="00EB7B41"/>
    <w:rsid w:val="00F71F41"/>
    <w:rsid w:val="00F8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8"/>
    </w:rPr>
  </w:style>
  <w:style w:type="paragraph" w:styleId="Heading1">
    <w:name w:val="heading 1"/>
    <w:basedOn w:val="Normal"/>
    <w:next w:val="Normal"/>
    <w:qFormat/>
    <w:rsid w:val="000D494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D3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A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A2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AB34B0FCC1B4D81AB606D97CCE8F8" ma:contentTypeVersion="0" ma:contentTypeDescription="Create a new document." ma:contentTypeScope="" ma:versionID="dcc041a86a7bca5475525ecbde3f45e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BB22912-17CD-4233-AB3A-B21AAD001C1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6A53E3E-A258-49B1-A165-C1AF09F84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0EC4A-147A-4E4B-A7EE-8EB99658A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3F66F56-A1F0-411B-AAB6-0E2710869BB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Practices </vt:lpstr>
    </vt:vector>
  </TitlesOfParts>
  <Company>San Jose Public Library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Practices </dc:title>
  <dc:subject/>
  <dc:creator>jklikun</dc:creator>
  <cp:keywords/>
  <dc:description/>
  <cp:lastModifiedBy>jyoung</cp:lastModifiedBy>
  <cp:revision>2</cp:revision>
  <cp:lastPrinted>2009-05-01T22:02:00Z</cp:lastPrinted>
  <dcterms:created xsi:type="dcterms:W3CDTF">2012-04-16T23:29:00Z</dcterms:created>
  <dcterms:modified xsi:type="dcterms:W3CDTF">2012-04-16T23:29:00Z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